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17" w:lineRule="atLeast"/>
        <w:ind w:left="810" w:right="81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2023年湖北专升本《大学英语》考试大纲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72"/>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一、考试科目名称：《大学英语》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二、考试形式：闭卷、笔试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三、考试时长：120分钟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四、试卷结构与分值：全卷共57小题，满分100分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1.词汇与结构（共25分）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单选题[选择题，4选1] 25小题（每小题1分，共25分）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2.阅读理解（共45分）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篇章1.[选择题，4选1] 5小题（每小题2分，共10分）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篇章2.[选择题，4选1] 5小题（每小题2分，共10分）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篇章3.[选择题，4选1] 5小题（每小题2分，共10分）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篇章4.[选择题，4选1] 5小题（每小题2分，共10分）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*篇章5.[填充题] 5小题（每小题1分，共5分）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3.英译汉（共20分）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单句翻译：[选择题，3选1] 5小题（每小题2分，共10分）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段落翻译：1个段落（共10分）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4.写作（共10分）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短文或应用文1篇 (10分)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五、考试的基本要求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72"/>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以《高职高专教育英语课程教学基本要求（试行）》中的B级标准（听力与口语部分除外）为依据，注重考查学生实际运用语言的能力。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六、考试范围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1.词汇。</w:t>
      </w:r>
      <w:r>
        <w:rPr>
          <w:rFonts w:hint="eastAsia" w:ascii="微软雅黑" w:hAnsi="微软雅黑" w:eastAsia="微软雅黑" w:cs="微软雅黑"/>
          <w:i w:val="0"/>
          <w:iCs w:val="0"/>
          <w:caps w:val="0"/>
          <w:color w:val="333333"/>
          <w:spacing w:val="0"/>
          <w:sz w:val="24"/>
          <w:szCs w:val="24"/>
          <w:bdr w:val="none" w:color="auto" w:sz="0" w:space="0"/>
          <w:shd w:val="clear" w:fill="FFFFFF"/>
        </w:rPr>
        <w:t>掌握2500个英语单词以及由这些词构成的常用词组，能够正确使用其中1500个左右的单词。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2.语法。</w:t>
      </w:r>
      <w:r>
        <w:rPr>
          <w:rFonts w:hint="eastAsia" w:ascii="微软雅黑" w:hAnsi="微软雅黑" w:eastAsia="微软雅黑" w:cs="微软雅黑"/>
          <w:i w:val="0"/>
          <w:iCs w:val="0"/>
          <w:caps w:val="0"/>
          <w:color w:val="333333"/>
          <w:spacing w:val="0"/>
          <w:sz w:val="24"/>
          <w:szCs w:val="24"/>
          <w:bdr w:val="none" w:color="auto" w:sz="0" w:space="0"/>
          <w:shd w:val="clear" w:fill="FFFFFF"/>
        </w:rPr>
        <w:t>掌握基本的英语语法规则，能正确运用英语语法知识。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3.阅读。</w:t>
      </w:r>
      <w:r>
        <w:rPr>
          <w:rFonts w:hint="eastAsia" w:ascii="微软雅黑" w:hAnsi="微软雅黑" w:eastAsia="微软雅黑" w:cs="微软雅黑"/>
          <w:i w:val="0"/>
          <w:iCs w:val="0"/>
          <w:caps w:val="0"/>
          <w:color w:val="333333"/>
          <w:spacing w:val="0"/>
          <w:sz w:val="24"/>
          <w:szCs w:val="24"/>
          <w:bdr w:val="none" w:color="auto" w:sz="0" w:space="0"/>
          <w:shd w:val="clear" w:fill="FFFFFF"/>
        </w:rPr>
        <w:t>能正确理解中等难度的一般题材的简短英文材料。在阅读生词不超过总词数3%的英文材料时，阅读速度不低于每分钟50词。能基本正确理解通用的简短实用文字材料，如短文、信函、产品说明等。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4.翻译（英译汉）。</w:t>
      </w:r>
      <w:r>
        <w:rPr>
          <w:rFonts w:hint="eastAsia" w:ascii="微软雅黑" w:hAnsi="微软雅黑" w:eastAsia="微软雅黑" w:cs="微软雅黑"/>
          <w:i w:val="0"/>
          <w:iCs w:val="0"/>
          <w:caps w:val="0"/>
          <w:color w:val="333333"/>
          <w:spacing w:val="0"/>
          <w:sz w:val="24"/>
          <w:szCs w:val="24"/>
          <w:bdr w:val="none" w:color="auto" w:sz="0" w:space="0"/>
          <w:shd w:val="clear" w:fill="FFFFFF"/>
        </w:rPr>
        <w:t>能将中等偏易难度的一般题材的英文材料和对外交往中的一般业务英文材料译成汉语。理解正确，译文达意。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5.写作。能以书面形式简要表达自己的经历、观点、情感；能仿写职场常用的应用文。语句基本正确，表达清楚，格式恰当</w:t>
      </w:r>
      <w:r>
        <w:rPr>
          <w:rFonts w:hint="eastAsia" w:ascii="微软雅黑" w:hAnsi="微软雅黑" w:eastAsia="微软雅黑" w:cs="微软雅黑"/>
          <w:i w:val="0"/>
          <w:iCs w:val="0"/>
          <w:caps w:val="0"/>
          <w:color w:val="333333"/>
          <w:spacing w:val="0"/>
          <w:sz w:val="24"/>
          <w:szCs w:val="24"/>
          <w:bdr w:val="none" w:color="auto" w:sz="0" w:space="0"/>
          <w:shd w:val="clear" w:fill="FFFFFF"/>
        </w:rPr>
        <w:t>，不少于60词。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30F4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20</Characters>
  <Lines>0</Lines>
  <Paragraphs>0</Paragraphs>
  <TotalTime>0</TotalTime>
  <ScaleCrop>false</ScaleCrop>
  <LinksUpToDate>false</LinksUpToDate>
  <CharactersWithSpaces>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2023-03-24T02:21:50Z</dcterms:created>
  <dc:creator>Administrator</dc:creator>
  <cp:lastModifiedBy>Administrator</cp:lastModifiedBy>
  <dcterms:modified xsi:type="dcterms:W3CDTF">2023-03-24T02:22:01Z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6C5023BA8672462D845C950E579F7DEB</vt:lpwstr>
  </property>
</Properties>
</file>