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375" w:afterAutospacing="0" w:line="368" w:lineRule="atLeast"/>
        <w:ind w:left="0" w:right="0" w:firstLine="0"/>
        <w:jc w:val="both"/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附件1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375" w:afterAutospacing="0" w:line="368" w:lineRule="atLeast"/>
        <w:ind w:left="0" w:right="0" w:firstLine="420"/>
        <w:jc w:val="center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海南省2022年成人高考报名流</w:t>
      </w:r>
      <w:bookmarkStart w:id="0" w:name="_GoBack"/>
      <w:bookmarkEnd w:id="0"/>
      <w:r>
        <w:rPr>
          <w:rFonts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375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一、报名流程图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50" w:beforeAutospacing="0" w:after="150" w:afterAutospacing="0" w:line="375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462905" cy="8212455"/>
            <wp:effectExtent l="0" t="0" r="4445" b="171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821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375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考生登录报名系统(网址: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u w:val="none"/>
          <w:bdr w:val="none" w:color="auto" w:sz="0" w:space="0"/>
          <w:shd w:val="clear" w:fill="FFFFFF"/>
        </w:rPr>
        <w:instrText xml:space="preserve"> HYPERLINK "https://crgk.hnks.gov.cn/" \t "http://ea.hainan.gov.cn/ywdt/crgkdxyyslj/202208/_blank"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u w:val="none"/>
          <w:bdr w:val="none" w:color="auto" w:sz="0" w:space="0"/>
          <w:shd w:val="clear" w:fill="FFFFFF"/>
        </w:rPr>
        <w:t>https://crgk.hnks.gov.cn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u w:val="none"/>
          <w:bdr w:val="none" w:color="auto" w:sz="0" w:space="0"/>
          <w:shd w:val="clear" w:fill="FFFFFF"/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)，点击“报名注册”，跳转至注册页面，填写注册信息(考生基本信息、报名点市县、个人高清照片、身份证件人像面照片、上传起点学历证书、资格证书)，提交注册后，生成网上登录卡号，需进行拍照记录，防止遗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375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bdr w:val="none" w:color="auto" w:sz="0" w:space="0"/>
          <w:shd w:val="clear" w:fill="FFFFFF"/>
        </w:rPr>
        <w:t>提示说明:个人高清照片格式要求，底色、大小(本人头像数字照片(蓝底，像素&gt;=宽295×高413,30KB以内))上传照片格式为JPG;可到照相馆进行拍照，上传电子照片。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2ZDIxMDRjMThhN2MwOGQ5ZjZhZGRhZWMxZWNhZTcifQ=="/>
  </w:docVars>
  <w:rsids>
    <w:rsidRoot w:val="0D5308BB"/>
    <w:rsid w:val="0D53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2022-08-30T09:21:00Z</dcterms:created>
  <dc:creator>洲冲</dc:creator>
  <cp:lastModifiedBy>洲冲</cp:lastModifiedBy>
  <dcterms:modified xsi:type="dcterms:W3CDTF">2022-08-30T09:50:56Z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9738229181F94188BBF18C20DFC5265C</vt:lpwstr>
  </property>
</Properties>
</file>