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0" w:firstLineChars="0"/>
        <w:rPr>
          <w:rFonts w:hint="default" w:ascii="Times New Roman" w:hAnsi="Times New Roman" w:eastAsia="黑体" w:cs="Times New Roman"/>
          <w:sz w:val="28"/>
          <w:szCs w:val="28"/>
          <w:shd w:val="clear" w:color="auto" w:fill="FFFFFF"/>
        </w:rPr>
      </w:pPr>
      <w:r>
        <w:rPr>
          <w:rFonts w:hint="default" w:ascii="Times New Roman" w:hAnsi="Times New Roman" w:eastAsia="黑体" w:cs="Times New Roman"/>
          <w:kern w:val="2"/>
          <w:sz w:val="28"/>
          <w:szCs w:val="28"/>
          <w:shd w:val="clear" w:color="auto" w:fill="FFFFFF"/>
        </w:rPr>
        <w:t>附件2</w:t>
      </w:r>
    </w:p>
    <w:p>
      <w:pPr>
        <w:ind w:firstLine="0" w:firstLineChars="0"/>
        <w:jc w:val="center"/>
        <w:rPr>
          <w:rFonts w:hint="default" w:ascii="Times New Roman" w:hAnsi="Times New Roman" w:eastAsia="方正小标宋简体" w:cs="Times New Roman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sz w:val="36"/>
          <w:szCs w:val="36"/>
        </w:rPr>
        <w:t>广东省202</w:t>
      </w:r>
      <w:r>
        <w:rPr>
          <w:rFonts w:hint="default" w:ascii="Times New Roman" w:hAnsi="Times New Roman" w:eastAsia="方正小标宋简体" w:cs="Times New Roman"/>
          <w:sz w:val="36"/>
          <w:szCs w:val="36"/>
          <w:lang w:val="en-US" w:eastAsia="zh-CN"/>
        </w:rPr>
        <w:t>2</w:t>
      </w:r>
      <w:r>
        <w:rPr>
          <w:rFonts w:hint="default" w:ascii="Times New Roman" w:hAnsi="Times New Roman" w:eastAsia="方正小标宋简体" w:cs="Times New Roman"/>
          <w:sz w:val="36"/>
          <w:szCs w:val="36"/>
        </w:rPr>
        <w:t>年</w:t>
      </w:r>
      <w:r>
        <w:rPr>
          <w:rFonts w:hint="default" w:ascii="Times New Roman" w:hAnsi="Times New Roman" w:eastAsia="方正小标宋简体" w:cs="Times New Roman"/>
          <w:sz w:val="36"/>
          <w:szCs w:val="36"/>
          <w:lang w:val="en-US" w:eastAsia="zh-CN"/>
        </w:rPr>
        <w:t>10</w:t>
      </w:r>
      <w:r>
        <w:rPr>
          <w:rFonts w:hint="default" w:ascii="Times New Roman" w:hAnsi="Times New Roman" w:eastAsia="方正小标宋简体" w:cs="Times New Roman"/>
          <w:sz w:val="36"/>
          <w:szCs w:val="36"/>
        </w:rPr>
        <w:t>月自学考试在线报名操作指引</w:t>
      </w:r>
    </w:p>
    <w:p>
      <w:pPr>
        <w:spacing w:line="240" w:lineRule="auto"/>
        <w:ind w:firstLine="422"/>
        <w:rPr>
          <w:rFonts w:hint="default" w:ascii="Times New Roman" w:hAnsi="Times New Roman" w:cs="Times New Roman"/>
          <w:b/>
          <w:bCs/>
        </w:rPr>
      </w:pPr>
    </w:p>
    <w:p>
      <w:pPr>
        <w:spacing w:line="240" w:lineRule="auto"/>
        <w:ind w:firstLine="562"/>
        <w:rPr>
          <w:rFonts w:hint="default"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sz w:val="28"/>
          <w:szCs w:val="28"/>
        </w:rPr>
        <w:t>第一步：预报名-网页端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登录网址https://www.eeagd.edu.cn/zkselfec/login/login.jsp在网页端完成预报名信息录入，获取预报名号，并牢记预报名时设置的密码。</w:t>
      </w:r>
    </w:p>
    <w:p>
      <w:pPr>
        <w:spacing w:line="240" w:lineRule="auto"/>
        <w:ind w:firstLine="562"/>
        <w:rPr>
          <w:rFonts w:hint="default"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sz w:val="28"/>
          <w:szCs w:val="28"/>
        </w:rPr>
        <w:t>第二步：采集相片-小程序端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（1）在广东省教育考试院官方小程序上选择报名相片采集，选择考生端进入。</w:t>
      </w:r>
    </w:p>
    <w:p>
      <w:pPr>
        <w:spacing w:line="240" w:lineRule="auto"/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962150" cy="4011295"/>
            <wp:effectExtent l="0" t="0" r="0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rPr>
          <w:rFonts w:ascii="Times New Roman" w:hAnsi="Times New Roman" w:cs="Times New Roman"/>
        </w:rPr>
      </w:pPr>
    </w:p>
    <w:p>
      <w:pPr>
        <w:spacing w:line="240" w:lineRule="auto"/>
        <w:ind w:firstLine="562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（2）在考试列表中找到自考报名相片采集，输入预报名号与预报名时设置的密码登录。</w:t>
      </w:r>
    </w:p>
    <w:p>
      <w:pPr>
        <w:spacing w:line="240" w:lineRule="auto"/>
        <w:ind w:firstLine="0" w:firstLineChars="0"/>
        <w:jc w:val="center"/>
        <w:rPr>
          <w:rFonts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 </w:t>
      </w:r>
    </w:p>
    <w:p>
      <w:pPr>
        <w:spacing w:line="240" w:lineRule="auto"/>
        <w:ind w:firstLine="420"/>
        <w:jc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2647950" cy="3028315"/>
            <wp:effectExtent l="0" t="0" r="0" b="635"/>
            <wp:docPr id="5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Times New Roman" w:hAnsi="Times New Roman" w:cs="Times New Roman"/>
        </w:rPr>
      </w:pPr>
    </w:p>
    <w:p>
      <w:pPr>
        <w:spacing w:line="240" w:lineRule="auto"/>
        <w:ind w:firstLine="0" w:firstLine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609850" cy="314325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rPr>
          <w:rFonts w:ascii="Times New Roman" w:hAnsi="Times New Roman" w:cs="Times New Roman"/>
        </w:rPr>
      </w:pPr>
    </w:p>
    <w:p>
      <w:pPr>
        <w:spacing w:line="240" w:lineRule="auto"/>
        <w:ind w:firstLine="562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（3）按指引拍摄清晰的正面人像照片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拍摄的相片会进行人脸识别身份核验、活体检测（真人检测）与相片质量检测，请拍摄本人清晰的面部相片，避免面部任何遮挡，不要翻拍证件照，尽量保持背景简单并与穿着的颜色有一定区别。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拍摄上传成功后会出现如下界面</w:t>
      </w:r>
    </w:p>
    <w:p>
      <w:pPr>
        <w:spacing w:line="240" w:lineRule="auto"/>
        <w:ind w:firstLine="0" w:firstLine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514600" cy="3495040"/>
            <wp:effectExtent l="0" t="0" r="0" b="10160"/>
            <wp:docPr id="6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rPr>
          <w:rFonts w:ascii="Times New Roman" w:hAnsi="Times New Roman" w:cs="Times New Roman"/>
        </w:rPr>
      </w:pP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如果拍摄后提示人脸识别不通过，可能为以下原因：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1.拍摄的人像与公安部身份证相片差别较大。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2.系统鉴定为非真人（比如翻拍相片）。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3.生成证件照质量较差。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识别不通过时可以点击人脸识别结果查看不通过原因并重新尝试，当多次尝试不过后可以选择通过人工审核方式提交（需补充身份证正反面、手持身份证相片），等待人工审核（审核仍不通过的，及时与当地自学考试办公室联系咨询）。</w:t>
      </w:r>
    </w:p>
    <w:p>
      <w:pPr>
        <w:spacing w:line="240" w:lineRule="auto"/>
        <w:ind w:firstLine="420"/>
        <w:rPr>
          <w:rFonts w:hint="default" w:ascii="Times New Roman" w:hAnsi="Times New Roman" w:cs="Times New Roman"/>
        </w:rPr>
      </w:pPr>
    </w:p>
    <w:p>
      <w:pPr>
        <w:spacing w:line="240" w:lineRule="auto"/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207895" cy="3578860"/>
            <wp:effectExtent l="0" t="0" r="1905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2038985" cy="3599815"/>
            <wp:effectExtent l="0" t="0" r="18415" b="63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jc w:val="center"/>
        <w:rPr>
          <w:rFonts w:hint="default" w:ascii="Times New Roman" w:hAnsi="Times New Roman" w:cs="Times New Roman"/>
        </w:rPr>
      </w:pPr>
    </w:p>
    <w:p>
      <w:pPr>
        <w:spacing w:line="240" w:lineRule="auto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59705" cy="1964055"/>
            <wp:effectExtent l="0" t="0" r="17145" b="1714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rPr>
          <w:rFonts w:ascii="Times New Roman" w:hAnsi="Times New Roman" w:cs="Times New Roman"/>
        </w:rPr>
      </w:pPr>
    </w:p>
    <w:p>
      <w:pPr>
        <w:spacing w:line="240" w:lineRule="auto"/>
        <w:ind w:firstLine="420"/>
        <w:rPr>
          <w:rFonts w:ascii="Times New Roman" w:hAnsi="Times New Roman" w:cs="Times New Roman"/>
        </w:rPr>
      </w:pPr>
    </w:p>
    <w:p>
      <w:pPr>
        <w:spacing w:line="240" w:lineRule="auto"/>
        <w:ind w:firstLine="562"/>
        <w:rPr>
          <w:rFonts w:hint="default"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sz w:val="28"/>
          <w:szCs w:val="28"/>
        </w:rPr>
        <w:t>第三步：生成准考证号-小程序端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在小程序首页找到自考报名确认的入口，输入预报名号与密码后生成准考证号，完成正式报名。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因照片审核未通过等原因无法获取准考证号的，应及时联系当地市自学考试办公室完成正式报名，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  <w:t>31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</w:rPr>
        <w:t>日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后不再受理。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注意：只有相片采集经审核通过的考生才能生成准考证号完成报名确认，相片采集在人工审核中的需等待审核通过。</w:t>
      </w:r>
    </w:p>
    <w:p>
      <w:pPr>
        <w:spacing w:line="240" w:lineRule="auto"/>
        <w:ind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582545" cy="5211445"/>
            <wp:effectExtent l="0" t="0" r="8255" b="825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52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2558415" cy="5220970"/>
            <wp:effectExtent l="0" t="0" r="13335" b="17780"/>
            <wp:docPr id="2" name="图片 9" descr="D:\交接资料\考务资料\2022年考务资料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D:\交接资料\考务资料\2022年考务资料\图片1.png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 w:ascii="Times New Roman" w:hAnsi="Times New Roman" w:eastAsia="方正小标宋简体" w:cs="Times New Roman"/>
          <w:color w:val="FF0000"/>
          <w:sz w:val="44"/>
          <w:szCs w:val="44"/>
          <w:u w:val="single"/>
        </w:rPr>
        <w:br w:type="page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2ZDIxMDRjMThhN2MwOGQ5ZjZhZGRhZWMxZWNhZTcifQ=="/>
  </w:docVars>
  <w:rsids>
    <w:rsidRoot w:val="22E04068"/>
    <w:rsid w:val="22E0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3">
    <w:name w:val="BodyTextIndent"/>
    <w:basedOn w:val="1"/>
    <w:qFormat/>
    <w:uiPriority w:val="0"/>
    <w:pPr>
      <w:ind w:firstLine="720" w:firstLineChars="225"/>
      <w:textAlignment w:val="baseline"/>
    </w:pPr>
    <w:rPr>
      <w:rFonts w:ascii="仿宋_GB2312" w:hAnsi="Times New Roman" w:eastAsia="宋体" w:cs="Times New Roman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2022-08-16T06:03:00Z</dcterms:created>
  <dc:creator>洲冲</dc:creator>
  <cp:lastModifiedBy>洲冲</cp:lastModifiedBy>
  <dcterms:modified xsi:type="dcterms:W3CDTF">2022-08-16T06:03:50Z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88CDE885A2454B5191C1064DFA42B4E9</vt:lpwstr>
  </property>
</Properties>
</file>