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b/>
          <w:sz w:val="36"/>
        </w:rPr>
      </w:pPr>
      <w:r>
        <w:rPr>
          <w:rFonts w:hint="eastAsia"/>
          <w:b/>
          <w:sz w:val="36"/>
        </w:rPr>
        <w:t xml:space="preserve">                                                                                                                                                         </w:t>
      </w:r>
      <w:r>
        <w:rPr>
          <w:b/>
          <w:sz w:val="36"/>
        </w:rPr>
        <w:t>北京市高等教育自学考试课程考试大纲</w:t>
      </w:r>
    </w:p>
    <w:p>
      <w:pPr>
        <w:spacing w:line="360" w:lineRule="auto"/>
      </w:pPr>
    </w:p>
    <w:p>
      <w:pPr>
        <w:spacing w:line="360" w:lineRule="auto"/>
        <w:ind w:firstLine="211" w:firstLineChars="100"/>
        <w:jc w:val="left"/>
        <w:rPr>
          <w:b/>
        </w:rPr>
      </w:pPr>
      <w:r>
        <w:rPr>
          <w:b/>
        </w:rPr>
        <w:t>课程名称：安全管理学</w:t>
      </w:r>
      <w:r>
        <w:rPr>
          <w:rFonts w:hint="eastAsia"/>
          <w:b/>
          <w:lang w:val="en-US" w:eastAsia="zh-CN"/>
        </w:rPr>
        <w:t xml:space="preserve">        </w:t>
      </w:r>
      <w:r>
        <w:rPr>
          <w:b/>
        </w:rPr>
        <w:t>课程代码：13275（笔试）           2024年9月版</w:t>
      </w:r>
    </w:p>
    <w:p>
      <w:pPr>
        <w:spacing w:line="360" w:lineRule="auto"/>
        <w:jc w:val="center"/>
        <w:rPr>
          <w:b/>
        </w:rPr>
      </w:pPr>
    </w:p>
    <w:p>
      <w:pPr>
        <w:spacing w:line="360" w:lineRule="auto"/>
        <w:jc w:val="center"/>
        <w:rPr>
          <w:b/>
          <w:color w:val="000000"/>
          <w:sz w:val="28"/>
          <w:szCs w:val="28"/>
        </w:rPr>
      </w:pPr>
      <w:r>
        <w:rPr>
          <w:b/>
          <w:color w:val="000000"/>
          <w:sz w:val="28"/>
          <w:szCs w:val="28"/>
        </w:rPr>
        <w:t>第一部分 课程性质与设置目的</w:t>
      </w:r>
    </w:p>
    <w:p>
      <w:pPr>
        <w:spacing w:line="360" w:lineRule="auto"/>
        <w:rPr>
          <w:b/>
        </w:rPr>
      </w:pPr>
      <w:r>
        <w:rPr>
          <w:b/>
        </w:rPr>
        <w:t>一、课程性质与特点</w:t>
      </w:r>
      <w:bookmarkStart w:id="1" w:name="_GoBack"/>
      <w:bookmarkEnd w:id="1"/>
    </w:p>
    <w:p>
      <w:pPr>
        <w:spacing w:line="360" w:lineRule="auto"/>
        <w:ind w:firstLine="420" w:firstLineChars="200"/>
        <w:rPr>
          <w:bCs/>
        </w:rPr>
      </w:pPr>
      <w:r>
        <w:rPr>
          <w:bCs/>
        </w:rPr>
        <w:t>《安全管理学》课程是安全工程（专升本）专业的选设课程，也是其他相近专业考生学习和了解安全工程知识的入门课程。通过介绍安全工程的相关概念、基本原理、安全管理的方法、事故统计与调查方法，增强考生对安全工程专业知识及安全管理原理、方法以及运用这些原理方法进行安全管理的能力。本课程的学习目的是使考生了解相关专业术语、安全管理的相关概念，理解安全管理原理、方法论和认识论；掌握安全管理方法、事故调查与统计方法，能够运用所学知识对企业进行安全管理，在实际的工作中，能够以身作则，践行安全管理理念，做好企业的安全管理。</w:t>
      </w:r>
    </w:p>
    <w:p>
      <w:pPr>
        <w:spacing w:line="360" w:lineRule="auto"/>
        <w:rPr>
          <w:b/>
        </w:rPr>
      </w:pPr>
      <w:r>
        <w:rPr>
          <w:b/>
        </w:rPr>
        <w:t>二、课程目标与基本要求</w:t>
      </w:r>
    </w:p>
    <w:p>
      <w:pPr>
        <w:spacing w:line="360" w:lineRule="auto"/>
        <w:ind w:firstLine="420" w:firstLineChars="200"/>
        <w:rPr>
          <w:bCs/>
        </w:rPr>
      </w:pPr>
      <w:r>
        <w:t>本课程的目标是全面贯彻落实立德树人根本任务，</w:t>
      </w:r>
      <w:r>
        <w:rPr>
          <w:bCs/>
        </w:rPr>
        <w:t>该课程内容涵盖安全管理学理论和基础、安全管理方法、系统安全管理、安全行为管理、安全管理体系、事故统计、事故调查与分析及安全事故灾害与事故应急、事故预防与控制等。课程主要讲授安全管理的基本概念、原理、方法。通过本课程的学习，使考生掌握安全学基本原理、安全管理学理论、方法，事故调查与统计方法，树立正确的安全观并在生活中以身作则并践行，能够从安全专业角度用安全方法指导安全生产，并为其他课程的学习奠定扎实基础。通过学习本课程，应达到如下具体课程目标：</w:t>
      </w:r>
    </w:p>
    <w:p>
      <w:pPr>
        <w:spacing w:line="360" w:lineRule="auto"/>
        <w:ind w:firstLine="420" w:firstLineChars="200"/>
        <w:rPr>
          <w:bCs/>
        </w:rPr>
      </w:pPr>
      <w:r>
        <w:rPr>
          <w:bCs/>
        </w:rPr>
        <w:t>1.在认识层面，通过课程的学习，了解安全原理、安全管理的研究对象、内容和方法，明确该门课程在安全工程专业中的重要地位；</w:t>
      </w:r>
    </w:p>
    <w:p>
      <w:pPr>
        <w:spacing w:line="360" w:lineRule="auto"/>
        <w:ind w:firstLine="420" w:firstLineChars="200"/>
        <w:rPr>
          <w:bCs/>
        </w:rPr>
      </w:pPr>
      <w:r>
        <w:rPr>
          <w:bCs/>
        </w:rPr>
        <w:t>2.在操作层面，通过对典型案例的分析，能够对企业的安全管理树立系统的观念，对安全管理的计划、决策以及系统的安全管理方法有一个全面的掌握。</w:t>
      </w:r>
    </w:p>
    <w:p>
      <w:pPr>
        <w:spacing w:line="360" w:lineRule="auto"/>
        <w:jc w:val="left"/>
        <w:rPr>
          <w:bCs/>
        </w:rPr>
      </w:pPr>
      <w:r>
        <w:rPr>
          <w:bCs/>
        </w:rPr>
        <w:t>重点章节：第2章、第3章、第4章</w:t>
      </w:r>
      <w:r>
        <w:rPr>
          <w:rFonts w:hint="eastAsia"/>
          <w:bCs/>
        </w:rPr>
        <w:t>第1-3节</w:t>
      </w:r>
      <w:r>
        <w:rPr>
          <w:bCs/>
        </w:rPr>
        <w:t>、第7章、第8章、第10章、第11章、第13章</w:t>
      </w:r>
      <w:r>
        <w:rPr>
          <w:rFonts w:hint="eastAsia"/>
          <w:bCs/>
        </w:rPr>
        <w:t>第1、2节</w:t>
      </w:r>
      <w:r>
        <w:rPr>
          <w:bCs/>
        </w:rPr>
        <w:t>。</w:t>
      </w:r>
    </w:p>
    <w:p>
      <w:pPr>
        <w:spacing w:line="360" w:lineRule="auto"/>
        <w:jc w:val="left"/>
        <w:rPr>
          <w:bCs/>
        </w:rPr>
      </w:pPr>
      <w:r>
        <w:rPr>
          <w:bCs/>
        </w:rPr>
        <w:t>一般章节：第1章</w:t>
      </w:r>
      <w:r>
        <w:rPr>
          <w:rFonts w:hint="eastAsia"/>
          <w:bCs/>
        </w:rPr>
        <w:t>第2、3节</w:t>
      </w:r>
      <w:r>
        <w:rPr>
          <w:bCs/>
        </w:rPr>
        <w:t>、第5章</w:t>
      </w:r>
      <w:r>
        <w:rPr>
          <w:rFonts w:hint="eastAsia"/>
          <w:bCs/>
        </w:rPr>
        <w:t>第1、2、5节</w:t>
      </w:r>
      <w:r>
        <w:rPr>
          <w:bCs/>
        </w:rPr>
        <w:t>、第6章</w:t>
      </w:r>
      <w:r>
        <w:rPr>
          <w:rFonts w:hint="eastAsia"/>
          <w:bCs/>
        </w:rPr>
        <w:t>第1节</w:t>
      </w:r>
      <w:r>
        <w:rPr>
          <w:bCs/>
        </w:rPr>
        <w:t>、第9章</w:t>
      </w:r>
      <w:r>
        <w:rPr>
          <w:rFonts w:hint="eastAsia"/>
          <w:bCs/>
        </w:rPr>
        <w:t>第2、3节</w:t>
      </w:r>
      <w:r>
        <w:rPr>
          <w:bCs/>
        </w:rPr>
        <w:t>、第12章</w:t>
      </w:r>
      <w:r>
        <w:rPr>
          <w:rFonts w:hint="eastAsia"/>
          <w:bCs/>
        </w:rPr>
        <w:t>第1、2节</w:t>
      </w:r>
      <w:r>
        <w:rPr>
          <w:bCs/>
        </w:rPr>
        <w:t>、</w:t>
      </w:r>
      <w:r>
        <w:rPr>
          <w:rFonts w:hint="eastAsia"/>
          <w:bCs/>
        </w:rPr>
        <w:t>第</w:t>
      </w:r>
      <w:r>
        <w:rPr>
          <w:bCs/>
        </w:rPr>
        <w:t>14章</w:t>
      </w:r>
      <w:r>
        <w:rPr>
          <w:rFonts w:hint="eastAsia"/>
          <w:bCs/>
        </w:rPr>
        <w:t>第1、2节</w:t>
      </w:r>
      <w:r>
        <w:rPr>
          <w:bCs/>
        </w:rPr>
        <w:t>。</w:t>
      </w:r>
    </w:p>
    <w:p>
      <w:pPr>
        <w:spacing w:line="360" w:lineRule="auto"/>
        <w:jc w:val="left"/>
        <w:rPr>
          <w:bCs/>
        </w:rPr>
      </w:pPr>
      <w:r>
        <w:rPr>
          <w:bCs/>
        </w:rPr>
        <w:t>不考章节：第1章第1、4节；第4章第4节；第5章第3、4节；第6章第2、3、4节；第9章第1、4节；第12章第3、4节；第13章第3节；第14章第3节。</w:t>
      </w:r>
    </w:p>
    <w:p>
      <w:pPr>
        <w:spacing w:line="360" w:lineRule="auto"/>
        <w:rPr>
          <w:b/>
        </w:rPr>
      </w:pPr>
      <w:r>
        <w:rPr>
          <w:b/>
        </w:rPr>
        <w:t>三、与本专业其他课程的关系</w:t>
      </w:r>
    </w:p>
    <w:p>
      <w:pPr>
        <w:spacing w:line="360" w:lineRule="auto"/>
        <w:ind w:firstLine="420" w:firstLineChars="200"/>
        <w:rPr>
          <w:bCs/>
        </w:rPr>
      </w:pPr>
      <w:r>
        <w:rPr>
          <w:bCs/>
        </w:rPr>
        <w:t>《安全管理学》是安全工程基础课程，它与《安全系统工程》等课程可以相互衔接，为后续的课程学习</w:t>
      </w:r>
      <w:r>
        <w:rPr>
          <w:rFonts w:hint="eastAsia"/>
          <w:bCs/>
          <w:lang w:val="en-US" w:eastAsia="zh-CN"/>
        </w:rPr>
        <w:t>奠定</w:t>
      </w:r>
      <w:r>
        <w:rPr>
          <w:bCs/>
        </w:rPr>
        <w:t>基础。</w:t>
      </w:r>
    </w:p>
    <w:p>
      <w:pPr>
        <w:spacing w:line="360" w:lineRule="auto"/>
        <w:rPr>
          <w:b/>
        </w:rPr>
      </w:pPr>
      <w:r>
        <w:rPr>
          <w:b/>
        </w:rPr>
        <w:t> </w:t>
      </w:r>
    </w:p>
    <w:p>
      <w:pPr>
        <w:spacing w:line="360" w:lineRule="auto"/>
        <w:jc w:val="center"/>
        <w:rPr>
          <w:b/>
          <w:color w:val="000000"/>
          <w:sz w:val="28"/>
          <w:szCs w:val="28"/>
        </w:rPr>
      </w:pPr>
      <w:r>
        <w:rPr>
          <w:b/>
          <w:color w:val="000000"/>
          <w:sz w:val="28"/>
          <w:szCs w:val="28"/>
        </w:rPr>
        <w:t>第二部分 考核内容与考核目标</w:t>
      </w:r>
    </w:p>
    <w:p>
      <w:pPr>
        <w:spacing w:line="360" w:lineRule="auto"/>
        <w:jc w:val="center"/>
        <w:rPr>
          <w:b/>
        </w:rPr>
      </w:pPr>
      <w:r>
        <w:rPr>
          <w:b/>
        </w:rPr>
        <w:t>第1章   绪论</w:t>
      </w:r>
    </w:p>
    <w:p>
      <w:pPr>
        <w:spacing w:line="360" w:lineRule="auto"/>
        <w:rPr>
          <w:b/>
        </w:rPr>
      </w:pPr>
      <w:r>
        <w:rPr>
          <w:b/>
        </w:rPr>
        <w:t>一、学习目的与要求</w:t>
      </w:r>
    </w:p>
    <w:p>
      <w:pPr>
        <w:spacing w:line="360" w:lineRule="auto"/>
        <w:ind w:firstLine="420" w:firstLineChars="200"/>
        <w:rPr>
          <w:bCs/>
        </w:rPr>
      </w:pPr>
      <w:r>
        <w:rPr>
          <w:bCs/>
        </w:rPr>
        <w:t>通过本章学习，使考生了解我国安全生产的严峻形式和安全管理学的研究对象、内容及特点，理解安全管理学的理论基础。重点掌握安全管理学的研究对象、内容和特点。</w:t>
      </w:r>
    </w:p>
    <w:p>
      <w:pPr>
        <w:spacing w:line="360" w:lineRule="auto"/>
        <w:rPr>
          <w:bCs/>
        </w:rPr>
      </w:pPr>
      <w:r>
        <w:rPr>
          <w:bCs/>
        </w:rPr>
        <w:t>二、考核知识点与考核目标</w:t>
      </w:r>
    </w:p>
    <w:p>
      <w:pPr>
        <w:spacing w:line="360" w:lineRule="auto"/>
        <w:ind w:firstLine="420" w:firstLineChars="200"/>
        <w:rPr>
          <w:bCs/>
        </w:rPr>
      </w:pPr>
      <w:r>
        <w:t>识记：</w:t>
      </w:r>
      <w:r>
        <w:rPr>
          <w:bCs/>
        </w:rPr>
        <w:t>安全管理的定义、安全管理学研究对象。</w:t>
      </w:r>
    </w:p>
    <w:p>
      <w:pPr>
        <w:spacing w:line="360" w:lineRule="auto"/>
        <w:ind w:firstLine="420" w:firstLineChars="200"/>
      </w:pPr>
      <w:r>
        <w:t>理解：安全管理学的</w:t>
      </w:r>
      <w:r>
        <w:rPr>
          <w:bCs/>
        </w:rPr>
        <w:t>主要内容和特点。</w:t>
      </w:r>
    </w:p>
    <w:p>
      <w:pPr>
        <w:spacing w:line="360" w:lineRule="auto"/>
        <w:rPr>
          <w:b/>
        </w:rPr>
      </w:pPr>
      <w:r>
        <w:rPr>
          <w:b/>
        </w:rPr>
        <w:t> </w:t>
      </w:r>
    </w:p>
    <w:p>
      <w:pPr>
        <w:spacing w:line="360" w:lineRule="auto"/>
        <w:jc w:val="center"/>
        <w:rPr>
          <w:b/>
        </w:rPr>
      </w:pPr>
      <w:r>
        <w:rPr>
          <w:b/>
        </w:rPr>
        <w:t>第2章   安全管理学理论基础概述</w:t>
      </w:r>
    </w:p>
    <w:p>
      <w:pPr>
        <w:spacing w:line="360" w:lineRule="auto"/>
        <w:rPr>
          <w:b/>
        </w:rPr>
      </w:pPr>
      <w:r>
        <w:rPr>
          <w:b/>
        </w:rPr>
        <w:t>一、学习目的与要求</w:t>
      </w:r>
    </w:p>
    <w:p>
      <w:pPr>
        <w:spacing w:line="360" w:lineRule="auto"/>
        <w:ind w:firstLine="420" w:firstLineChars="200"/>
        <w:rPr>
          <w:bCs/>
        </w:rPr>
      </w:pPr>
      <w:r>
        <w:rPr>
          <w:bCs/>
        </w:rPr>
        <w:t>通过本章学习，使考生了解管理学、安全学的理论基础。理解安全管理学的理论基础。</w:t>
      </w:r>
    </w:p>
    <w:p>
      <w:pPr>
        <w:spacing w:line="360" w:lineRule="auto"/>
        <w:rPr>
          <w:b/>
        </w:rPr>
      </w:pPr>
      <w:r>
        <w:rPr>
          <w:b/>
        </w:rPr>
        <w:t>二、考核知识点与考核目标</w:t>
      </w:r>
    </w:p>
    <w:p>
      <w:pPr>
        <w:spacing w:line="360" w:lineRule="auto"/>
      </w:pPr>
      <w:r>
        <w:t>（一）管理学的理论基础</w:t>
      </w:r>
    </w:p>
    <w:p>
      <w:pPr>
        <w:spacing w:line="360" w:lineRule="auto"/>
      </w:pPr>
      <w:r>
        <w:t>          理解：</w:t>
      </w:r>
      <w:r>
        <w:rPr>
          <w:bCs/>
        </w:rPr>
        <w:t>科学管理理论、行为科学理论、现代管理理论。</w:t>
      </w:r>
    </w:p>
    <w:p>
      <w:pPr>
        <w:spacing w:line="360" w:lineRule="auto"/>
      </w:pPr>
      <w:r>
        <w:t>（二）安全学的理论基础</w:t>
      </w:r>
    </w:p>
    <w:p>
      <w:pPr>
        <w:spacing w:line="360" w:lineRule="auto"/>
        <w:rPr>
          <w:bCs/>
        </w:rPr>
      </w:pPr>
      <w:r>
        <w:t>         识记：</w:t>
      </w:r>
      <w:r>
        <w:rPr>
          <w:bCs/>
        </w:rPr>
        <w:t>事故的定义、基本特征。</w:t>
      </w:r>
    </w:p>
    <w:p>
      <w:pPr>
        <w:spacing w:line="360" w:lineRule="auto"/>
      </w:pPr>
      <w:r>
        <w:t>（三）安全管理学的理论基础</w:t>
      </w:r>
    </w:p>
    <w:p>
      <w:pPr>
        <w:spacing w:line="360" w:lineRule="auto"/>
        <w:rPr>
          <w:bCs/>
        </w:rPr>
      </w:pPr>
      <w:r>
        <w:t>         理解：</w:t>
      </w:r>
      <w:r>
        <w:rPr>
          <w:bCs/>
        </w:rPr>
        <w:t>安全管理学的系统原理、人本原理、预防原理、强制原理和责任原理的含义。</w:t>
      </w:r>
    </w:p>
    <w:p>
      <w:pPr>
        <w:spacing w:line="360" w:lineRule="auto"/>
        <w:ind w:firstLine="630" w:firstLineChars="300"/>
        <w:rPr>
          <w:bCs/>
        </w:rPr>
      </w:pPr>
      <w:r>
        <w:t>应用：</w:t>
      </w:r>
      <w:r>
        <w:rPr>
          <w:bCs/>
        </w:rPr>
        <w:t>在安全管理过程中，能够</w:t>
      </w:r>
      <w:r>
        <w:rPr>
          <w:rFonts w:hint="eastAsia"/>
          <w:bCs/>
          <w:lang w:val="en-US" w:eastAsia="zh-CN"/>
        </w:rPr>
        <w:t>正确</w:t>
      </w:r>
      <w:r>
        <w:rPr>
          <w:bCs/>
        </w:rPr>
        <w:t>选择恰当运用安全管理学的各个原理进行企业的安全管理。</w:t>
      </w:r>
    </w:p>
    <w:p>
      <w:pPr>
        <w:spacing w:line="360" w:lineRule="auto"/>
        <w:rPr>
          <w:b/>
        </w:rPr>
      </w:pPr>
      <w:r>
        <w:rPr>
          <w:b/>
        </w:rPr>
        <w:t>       </w:t>
      </w:r>
    </w:p>
    <w:p>
      <w:pPr>
        <w:spacing w:line="360" w:lineRule="auto"/>
        <w:jc w:val="center"/>
        <w:rPr>
          <w:b/>
        </w:rPr>
      </w:pPr>
      <w:r>
        <w:rPr>
          <w:b/>
        </w:rPr>
        <w:t>第3章</w:t>
      </w:r>
      <w:r>
        <w:rPr>
          <w:rFonts w:hint="eastAsia"/>
          <w:b/>
          <w:lang w:val="en-US" w:eastAsia="zh-CN"/>
        </w:rPr>
        <w:t xml:space="preserve"> </w:t>
      </w:r>
      <w:r>
        <w:rPr>
          <w:b/>
        </w:rPr>
        <w:t>安全文化</w:t>
      </w:r>
    </w:p>
    <w:p>
      <w:pPr>
        <w:spacing w:line="360" w:lineRule="auto"/>
        <w:rPr>
          <w:b/>
        </w:rPr>
      </w:pPr>
      <w:r>
        <w:rPr>
          <w:b/>
        </w:rPr>
        <w:t>一、学习目的与要求</w:t>
      </w:r>
    </w:p>
    <w:p>
      <w:pPr>
        <w:spacing w:line="360" w:lineRule="auto"/>
        <w:ind w:firstLine="420" w:firstLineChars="200"/>
        <w:rPr>
          <w:bCs/>
        </w:rPr>
      </w:pPr>
      <w:r>
        <w:rPr>
          <w:bCs/>
        </w:rPr>
        <w:t>安全文化是持续实现安全生产的不可或缺的软支撑，在安全生产管理过程中，安全文化是事故预防的有效形式。通过本章学习，使考生了解安全文化的起源与发展、安全文化的定义，理解安全文化对一个企业安全发展的重要性，能够在安全管理中，运用安全文化手段管理企业。</w:t>
      </w:r>
    </w:p>
    <w:p>
      <w:pPr>
        <w:spacing w:line="360" w:lineRule="auto"/>
        <w:rPr>
          <w:b/>
        </w:rPr>
      </w:pPr>
      <w:r>
        <w:rPr>
          <w:b/>
        </w:rPr>
        <w:t>二、考核知识点与考核目标</w:t>
      </w:r>
    </w:p>
    <w:p>
      <w:pPr>
        <w:spacing w:line="360" w:lineRule="auto"/>
      </w:pPr>
      <w:r>
        <w:t>（一）安全文化概述</w:t>
      </w:r>
    </w:p>
    <w:p>
      <w:pPr>
        <w:spacing w:line="360" w:lineRule="auto"/>
        <w:ind w:firstLine="630" w:firstLineChars="300"/>
      </w:pPr>
      <w:r>
        <w:t>识记：</w:t>
      </w:r>
      <w:r>
        <w:rPr>
          <w:bCs/>
        </w:rPr>
        <w:t>安全文化研究对象和范围。</w:t>
      </w:r>
    </w:p>
    <w:p>
      <w:pPr>
        <w:spacing w:line="360" w:lineRule="auto"/>
        <w:ind w:firstLine="630" w:firstLineChars="300"/>
        <w:rPr>
          <w:bCs/>
        </w:rPr>
      </w:pPr>
      <w:r>
        <w:t>理解：</w:t>
      </w:r>
      <w:r>
        <w:rPr>
          <w:bCs/>
        </w:rPr>
        <w:t>安全文化的范畴、功能及作用。</w:t>
      </w:r>
    </w:p>
    <w:p>
      <w:pPr>
        <w:spacing w:line="360" w:lineRule="auto"/>
      </w:pPr>
      <w:r>
        <w:t>（二）安全文化与安全管理</w:t>
      </w:r>
    </w:p>
    <w:p>
      <w:pPr>
        <w:spacing w:line="360" w:lineRule="auto"/>
        <w:ind w:firstLine="630" w:firstLineChars="300"/>
      </w:pPr>
      <w:r>
        <w:t>识记：</w:t>
      </w:r>
      <w:r>
        <w:rPr>
          <w:bCs/>
        </w:rPr>
        <w:t>安全生产的“三双手”和“五要素”。</w:t>
      </w:r>
    </w:p>
    <w:p>
      <w:pPr>
        <w:spacing w:line="360" w:lineRule="auto"/>
      </w:pPr>
      <w:r>
        <w:t>（三）安全文化的建设和发展</w:t>
      </w:r>
    </w:p>
    <w:p>
      <w:pPr>
        <w:spacing w:line="360" w:lineRule="auto"/>
        <w:ind w:firstLine="630" w:firstLineChars="300"/>
      </w:pPr>
      <w:r>
        <w:t>理解：安全文化建设的核心内容。</w:t>
      </w:r>
    </w:p>
    <w:p>
      <w:pPr>
        <w:spacing w:line="360" w:lineRule="auto"/>
        <w:ind w:firstLine="1260" w:firstLineChars="600"/>
        <w:rPr>
          <w:bCs/>
        </w:rPr>
      </w:pPr>
      <w:r>
        <w:rPr>
          <w:bCs/>
        </w:rPr>
        <w:t>安全文化建设的目标。</w:t>
      </w:r>
    </w:p>
    <w:p>
      <w:pPr>
        <w:spacing w:line="360" w:lineRule="auto"/>
        <w:ind w:firstLine="630" w:firstLineChars="300"/>
        <w:rPr>
          <w:bCs/>
        </w:rPr>
      </w:pPr>
      <w:r>
        <w:t>应用：</w:t>
      </w:r>
      <w:r>
        <w:rPr>
          <w:bCs/>
        </w:rPr>
        <w:t>企业安全文化的建设</w:t>
      </w:r>
      <w:r>
        <w:rPr>
          <w:rFonts w:hint="eastAsia"/>
          <w:bCs/>
          <w:lang w:val="en-US" w:eastAsia="zh-CN"/>
        </w:rPr>
        <w:t>和评价</w:t>
      </w:r>
      <w:r>
        <w:rPr>
          <w:bCs/>
        </w:rPr>
        <w:t>。</w:t>
      </w:r>
    </w:p>
    <w:p>
      <w:pPr>
        <w:spacing w:line="360" w:lineRule="auto"/>
        <w:rPr>
          <w:bCs/>
        </w:rPr>
      </w:pPr>
    </w:p>
    <w:p>
      <w:pPr>
        <w:spacing w:line="360" w:lineRule="auto"/>
        <w:jc w:val="center"/>
        <w:rPr>
          <w:b/>
        </w:rPr>
      </w:pPr>
      <w:r>
        <w:rPr>
          <w:b/>
        </w:rPr>
        <w:t>第4章</w:t>
      </w:r>
      <w:r>
        <w:rPr>
          <w:rFonts w:hint="eastAsia"/>
          <w:b/>
          <w:lang w:val="en-US" w:eastAsia="zh-CN"/>
        </w:rPr>
        <w:t xml:space="preserve"> </w:t>
      </w:r>
      <w:r>
        <w:rPr>
          <w:b/>
        </w:rPr>
        <w:t>安全管理方法</w:t>
      </w:r>
    </w:p>
    <w:p>
      <w:pPr>
        <w:spacing w:line="360" w:lineRule="auto"/>
        <w:rPr>
          <w:b/>
        </w:rPr>
      </w:pPr>
      <w:r>
        <w:rPr>
          <w:b/>
        </w:rPr>
        <w:t>一、学习目的与要求</w:t>
      </w:r>
    </w:p>
    <w:p>
      <w:pPr>
        <w:spacing w:line="360" w:lineRule="auto"/>
        <w:ind w:firstLine="420" w:firstLineChars="200"/>
        <w:rPr>
          <w:bCs/>
        </w:rPr>
      </w:pPr>
      <w:r>
        <w:rPr>
          <w:bCs/>
        </w:rPr>
        <w:t>安全管理在实施过程中除了有安全管理学理论基础的指导外，还需要一定的方法。通过本章的学习，使考生理解安全管理的职能、安全管理原理</w:t>
      </w:r>
      <w:r>
        <w:rPr>
          <w:rFonts w:hint="eastAsia"/>
          <w:bCs/>
          <w:lang w:val="en-US" w:eastAsia="zh-CN"/>
        </w:rPr>
        <w:t>和</w:t>
      </w:r>
      <w:r>
        <w:rPr>
          <w:bCs/>
        </w:rPr>
        <w:t>多种安全管理的方法。能够运用安全管理原理、方法对企业进行安全管理。</w:t>
      </w:r>
    </w:p>
    <w:p>
      <w:pPr>
        <w:spacing w:line="360" w:lineRule="auto"/>
        <w:rPr>
          <w:b/>
        </w:rPr>
      </w:pPr>
      <w:r>
        <w:rPr>
          <w:b/>
        </w:rPr>
        <w:t>二、考核知识点与考核目标</w:t>
      </w:r>
    </w:p>
    <w:p>
      <w:pPr>
        <w:spacing w:line="360" w:lineRule="auto"/>
      </w:pPr>
      <w:r>
        <w:t>（一）安全管理的计划方法</w:t>
      </w:r>
    </w:p>
    <w:p>
      <w:pPr>
        <w:spacing w:line="360" w:lineRule="auto"/>
        <w:ind w:firstLine="630" w:firstLineChars="300"/>
        <w:rPr>
          <w:bCs/>
        </w:rPr>
      </w:pPr>
      <w:r>
        <w:t>识记：</w:t>
      </w:r>
      <w:r>
        <w:rPr>
          <w:bCs/>
        </w:rPr>
        <w:t>安全管理计划的含义和作用；</w:t>
      </w:r>
    </w:p>
    <w:p>
      <w:pPr>
        <w:spacing w:line="360" w:lineRule="auto"/>
        <w:ind w:firstLine="1260" w:firstLineChars="600"/>
        <w:rPr>
          <w:bCs/>
        </w:rPr>
      </w:pPr>
      <w:r>
        <w:rPr>
          <w:bCs/>
        </w:rPr>
        <w:t>安全管理计划的内容；</w:t>
      </w:r>
    </w:p>
    <w:p>
      <w:pPr>
        <w:spacing w:line="360" w:lineRule="auto"/>
        <w:ind w:firstLine="1260" w:firstLineChars="600"/>
        <w:rPr>
          <w:bCs/>
        </w:rPr>
      </w:pPr>
      <w:r>
        <w:rPr>
          <w:bCs/>
        </w:rPr>
        <w:t>安全管理计划的形式。</w:t>
      </w:r>
    </w:p>
    <w:p>
      <w:pPr>
        <w:spacing w:line="360" w:lineRule="auto"/>
        <w:ind w:firstLine="630" w:firstLineChars="300"/>
        <w:rPr>
          <w:bCs/>
        </w:rPr>
      </w:pPr>
      <w:r>
        <w:t>应用：</w:t>
      </w:r>
      <w:r>
        <w:rPr>
          <w:bCs/>
        </w:rPr>
        <w:t>安全管理计划编制。</w:t>
      </w:r>
    </w:p>
    <w:p>
      <w:pPr>
        <w:spacing w:line="360" w:lineRule="auto"/>
      </w:pPr>
      <w:r>
        <w:t>（二）安全管理组织方法</w:t>
      </w:r>
    </w:p>
    <w:p>
      <w:pPr>
        <w:spacing w:line="360" w:lineRule="auto"/>
        <w:rPr>
          <w:bCs/>
        </w:rPr>
      </w:pPr>
      <w:r>
        <w:t>         识记：</w:t>
      </w:r>
      <w:r>
        <w:rPr>
          <w:bCs/>
        </w:rPr>
        <w:t>安全管理组织的基本要求；</w:t>
      </w:r>
    </w:p>
    <w:p>
      <w:pPr>
        <w:spacing w:line="360" w:lineRule="auto"/>
        <w:rPr>
          <w:bCs/>
        </w:rPr>
      </w:pPr>
      <w:r>
        <w:t xml:space="preserve">                  </w:t>
      </w:r>
      <w:r>
        <w:rPr>
          <w:bCs/>
        </w:rPr>
        <w:t>安全专业人员的配备和职责。</w:t>
      </w:r>
    </w:p>
    <w:p>
      <w:pPr>
        <w:spacing w:line="360" w:lineRule="auto"/>
        <w:ind w:firstLine="630" w:firstLineChars="300"/>
        <w:rPr>
          <w:bCs/>
        </w:rPr>
      </w:pPr>
      <w:r>
        <w:t>理解：</w:t>
      </w:r>
      <w:r>
        <w:rPr>
          <w:bCs/>
        </w:rPr>
        <w:t> 安全管理组织的构成类型</w:t>
      </w:r>
      <w:r>
        <w:rPr>
          <w:rFonts w:hint="eastAsia"/>
          <w:bCs/>
          <w:lang w:eastAsia="zh-CN"/>
        </w:rPr>
        <w:t>、</w:t>
      </w:r>
      <w:r>
        <w:rPr>
          <w:rFonts w:hint="eastAsia"/>
          <w:bCs/>
          <w:lang w:val="en-US" w:eastAsia="zh-CN"/>
        </w:rPr>
        <w:t>设计和运行</w:t>
      </w:r>
      <w:r>
        <w:rPr>
          <w:bCs/>
        </w:rPr>
        <w:t>。</w:t>
      </w:r>
    </w:p>
    <w:p>
      <w:pPr>
        <w:spacing w:line="360" w:lineRule="auto"/>
      </w:pPr>
      <w:r>
        <w:t>（三）安全管理领导方法</w:t>
      </w:r>
    </w:p>
    <w:p>
      <w:pPr>
        <w:spacing w:line="360" w:lineRule="auto"/>
        <w:ind w:firstLine="630" w:firstLineChars="300"/>
      </w:pPr>
      <w:r>
        <w:t>识记：</w:t>
      </w:r>
      <w:r>
        <w:rPr>
          <w:bCs/>
        </w:rPr>
        <w:t>安全领导的含义和作用。</w:t>
      </w:r>
    </w:p>
    <w:p>
      <w:pPr>
        <w:spacing w:line="360" w:lineRule="auto"/>
        <w:ind w:firstLine="630" w:firstLineChars="300"/>
        <w:rPr>
          <w:bCs/>
        </w:rPr>
      </w:pPr>
      <w:r>
        <w:t>理解：</w:t>
      </w:r>
      <w:r>
        <w:rPr>
          <w:bCs/>
        </w:rPr>
        <w:t>安全领导理论的内容和形式。</w:t>
      </w:r>
    </w:p>
    <w:p>
      <w:pPr>
        <w:spacing w:line="360" w:lineRule="auto"/>
        <w:ind w:firstLine="630" w:firstLineChars="300"/>
        <w:rPr>
          <w:bCs/>
        </w:rPr>
      </w:pPr>
      <w:r>
        <w:t>应用：</w:t>
      </w:r>
      <w:r>
        <w:rPr>
          <w:bCs/>
        </w:rPr>
        <w:t>在安全管理中，能够恰当运用各种安全管理领导方法。</w:t>
      </w:r>
    </w:p>
    <w:p>
      <w:pPr>
        <w:spacing w:line="360" w:lineRule="auto"/>
      </w:pPr>
      <w:r>
        <w:t>      </w:t>
      </w:r>
    </w:p>
    <w:p>
      <w:pPr>
        <w:spacing w:line="360" w:lineRule="auto"/>
        <w:jc w:val="center"/>
        <w:rPr>
          <w:b/>
        </w:rPr>
      </w:pPr>
      <w:r>
        <w:rPr>
          <w:b/>
        </w:rPr>
        <w:t>第5章</w:t>
      </w:r>
      <w:r>
        <w:rPr>
          <w:rFonts w:hint="eastAsia"/>
          <w:b/>
          <w:lang w:val="en-US" w:eastAsia="zh-CN"/>
        </w:rPr>
        <w:t xml:space="preserve"> </w:t>
      </w:r>
      <w:r>
        <w:rPr>
          <w:b/>
        </w:rPr>
        <w:t>安全目标管理</w:t>
      </w:r>
    </w:p>
    <w:p>
      <w:pPr>
        <w:spacing w:line="360" w:lineRule="auto"/>
        <w:rPr>
          <w:b/>
        </w:rPr>
      </w:pPr>
      <w:r>
        <w:rPr>
          <w:b/>
        </w:rPr>
        <w:t>一、学习目的与要求</w:t>
      </w:r>
    </w:p>
    <w:p>
      <w:pPr>
        <w:spacing w:line="360" w:lineRule="auto"/>
        <w:ind w:firstLine="420" w:firstLineChars="200"/>
        <w:rPr>
          <w:bCs/>
        </w:rPr>
      </w:pPr>
      <w:r>
        <w:rPr>
          <w:bCs/>
        </w:rPr>
        <w:t>通过本章的学习，使考生了解安全目标的概念、作用及分类，理解安全目标管理的步骤，及实施安全目标管理的意义，</w:t>
      </w:r>
      <w:r>
        <w:rPr>
          <w:rFonts w:hint="eastAsia"/>
          <w:bCs/>
          <w:lang w:val="en-US" w:eastAsia="zh-CN"/>
        </w:rPr>
        <w:t>能够</w:t>
      </w:r>
      <w:r>
        <w:rPr>
          <w:bCs/>
        </w:rPr>
        <w:t>运用所学的知识制定企业的安全管理目标。</w:t>
      </w:r>
    </w:p>
    <w:p>
      <w:pPr>
        <w:spacing w:line="360" w:lineRule="auto"/>
        <w:rPr>
          <w:b/>
        </w:rPr>
      </w:pPr>
      <w:r>
        <w:rPr>
          <w:b/>
        </w:rPr>
        <w:t>二、考核知识点与考核目标</w:t>
      </w:r>
    </w:p>
    <w:p>
      <w:pPr>
        <w:spacing w:line="360" w:lineRule="auto"/>
      </w:pPr>
      <w:r>
        <w:t>（一）安全目标管理概述</w:t>
      </w:r>
    </w:p>
    <w:p>
      <w:pPr>
        <w:spacing w:line="360" w:lineRule="auto"/>
      </w:pPr>
      <w:r>
        <w:t>         识记：</w:t>
      </w:r>
      <w:r>
        <w:rPr>
          <w:bCs/>
        </w:rPr>
        <w:t>安全目标管理的概念、分类。</w:t>
      </w:r>
    </w:p>
    <w:p>
      <w:pPr>
        <w:spacing w:line="360" w:lineRule="auto"/>
      </w:pPr>
      <w:r>
        <w:t>         理解：</w:t>
      </w:r>
      <w:r>
        <w:rPr>
          <w:bCs/>
        </w:rPr>
        <w:t>实施安全目标管理的意义。</w:t>
      </w:r>
    </w:p>
    <w:p>
      <w:pPr>
        <w:spacing w:line="360" w:lineRule="auto"/>
      </w:pPr>
      <w:r>
        <w:t>（二）安全目标的制定</w:t>
      </w:r>
    </w:p>
    <w:p>
      <w:pPr>
        <w:spacing w:line="360" w:lineRule="auto"/>
        <w:ind w:firstLine="630" w:firstLineChars="300"/>
        <w:rPr>
          <w:bCs/>
        </w:rPr>
      </w:pPr>
      <w:r>
        <w:t>识记：</w:t>
      </w:r>
      <w:r>
        <w:rPr>
          <w:bCs/>
        </w:rPr>
        <w:t>制定安全目标的原则。</w:t>
      </w:r>
    </w:p>
    <w:p>
      <w:pPr>
        <w:spacing w:line="360" w:lineRule="auto"/>
        <w:rPr>
          <w:bCs/>
        </w:rPr>
      </w:pPr>
      <w:r>
        <w:t>         理解：</w:t>
      </w:r>
      <w:r>
        <w:rPr>
          <w:bCs/>
        </w:rPr>
        <w:t>安全目标的内容。</w:t>
      </w:r>
    </w:p>
    <w:p>
      <w:pPr>
        <w:spacing w:line="360" w:lineRule="auto"/>
        <w:rPr>
          <w:bCs/>
        </w:rPr>
      </w:pPr>
      <w:r>
        <w:t>         应用：</w:t>
      </w:r>
      <w:r>
        <w:rPr>
          <w:bCs/>
        </w:rPr>
        <w:t>掌握安全目标制定的程序，能够制定企业的安全管理目标。</w:t>
      </w:r>
    </w:p>
    <w:p>
      <w:pPr>
        <w:spacing w:line="360" w:lineRule="auto"/>
      </w:pPr>
      <w:r>
        <w:t>（三）目标成果的考评</w:t>
      </w:r>
    </w:p>
    <w:p>
      <w:pPr>
        <w:spacing w:line="360" w:lineRule="auto"/>
        <w:ind w:firstLine="630" w:firstLineChars="300"/>
        <w:rPr>
          <w:bCs/>
        </w:rPr>
      </w:pPr>
      <w:r>
        <w:t>识记：</w:t>
      </w:r>
      <w:r>
        <w:rPr>
          <w:bCs/>
        </w:rPr>
        <w:t>目标考评的原则、方法和注意事项。</w:t>
      </w:r>
    </w:p>
    <w:p>
      <w:pPr>
        <w:spacing w:line="360" w:lineRule="auto"/>
        <w:rPr>
          <w:b/>
        </w:rPr>
      </w:pPr>
      <w:r>
        <w:rPr>
          <w:b/>
        </w:rPr>
        <w:t>      </w:t>
      </w:r>
    </w:p>
    <w:p>
      <w:pPr>
        <w:spacing w:line="360" w:lineRule="auto"/>
        <w:jc w:val="center"/>
        <w:rPr>
          <w:b/>
        </w:rPr>
      </w:pPr>
      <w:r>
        <w:rPr>
          <w:b/>
        </w:rPr>
        <w:t>第6章</w:t>
      </w:r>
      <w:r>
        <w:rPr>
          <w:rFonts w:hint="eastAsia"/>
          <w:b/>
          <w:lang w:val="en-US" w:eastAsia="zh-CN"/>
        </w:rPr>
        <w:t xml:space="preserve"> </w:t>
      </w:r>
      <w:r>
        <w:rPr>
          <w:b/>
        </w:rPr>
        <w:t>系统安全管理</w:t>
      </w:r>
    </w:p>
    <w:p>
      <w:pPr>
        <w:spacing w:line="360" w:lineRule="auto"/>
        <w:rPr>
          <w:b/>
        </w:rPr>
      </w:pPr>
      <w:r>
        <w:rPr>
          <w:b/>
        </w:rPr>
        <w:t>一、学习目的与要求</w:t>
      </w:r>
    </w:p>
    <w:p>
      <w:pPr>
        <w:spacing w:line="360" w:lineRule="auto"/>
        <w:ind w:firstLine="420" w:firstLineChars="200"/>
        <w:rPr>
          <w:bCs/>
        </w:rPr>
      </w:pPr>
      <w:r>
        <w:rPr>
          <w:bCs/>
        </w:rPr>
        <w:t>通过本章的学习，使考生了解系统安全的定义与特点，并理解系统安全管理与传统安全管理的区别和优势。</w:t>
      </w:r>
    </w:p>
    <w:p>
      <w:pPr>
        <w:spacing w:line="360" w:lineRule="auto"/>
        <w:rPr>
          <w:b/>
        </w:rPr>
      </w:pPr>
      <w:r>
        <w:rPr>
          <w:b/>
        </w:rPr>
        <w:t>二、考核知识点与考核目标</w:t>
      </w:r>
    </w:p>
    <w:p>
      <w:pPr>
        <w:spacing w:line="360" w:lineRule="auto"/>
      </w:pPr>
      <w:r>
        <w:t>（一）系统安全管理概述</w:t>
      </w:r>
    </w:p>
    <w:p>
      <w:pPr>
        <w:spacing w:line="360" w:lineRule="auto"/>
        <w:ind w:firstLine="630" w:firstLineChars="300"/>
      </w:pPr>
      <w:r>
        <w:t>识记：</w:t>
      </w:r>
      <w:r>
        <w:rPr>
          <w:bCs/>
        </w:rPr>
        <w:t>系统安全的定义与特点。</w:t>
      </w:r>
    </w:p>
    <w:p>
      <w:pPr>
        <w:spacing w:line="360" w:lineRule="auto"/>
        <w:ind w:firstLine="630" w:firstLineChars="300"/>
        <w:rPr>
          <w:bCs/>
        </w:rPr>
      </w:pPr>
      <w:r>
        <w:t>理解：</w:t>
      </w:r>
      <w:r>
        <w:rPr>
          <w:bCs/>
        </w:rPr>
        <w:t>系统安全管理与传统安全管理。</w:t>
      </w:r>
    </w:p>
    <w:p>
      <w:pPr>
        <w:spacing w:line="360" w:lineRule="auto"/>
        <w:rPr>
          <w:b/>
        </w:rPr>
      </w:pPr>
      <w:r>
        <w:rPr>
          <w:b/>
        </w:rPr>
        <w:t>  </w:t>
      </w:r>
    </w:p>
    <w:p>
      <w:pPr>
        <w:spacing w:line="360" w:lineRule="auto"/>
        <w:jc w:val="center"/>
        <w:rPr>
          <w:b/>
        </w:rPr>
      </w:pPr>
      <w:r>
        <w:rPr>
          <w:b/>
        </w:rPr>
        <w:t>第7章</w:t>
      </w:r>
      <w:r>
        <w:rPr>
          <w:rFonts w:hint="eastAsia"/>
          <w:b/>
          <w:lang w:val="en-US" w:eastAsia="zh-CN"/>
        </w:rPr>
        <w:t xml:space="preserve"> </w:t>
      </w:r>
      <w:r>
        <w:rPr>
          <w:b/>
        </w:rPr>
        <w:t>安全行为管理</w:t>
      </w:r>
    </w:p>
    <w:p>
      <w:pPr>
        <w:spacing w:line="360" w:lineRule="auto"/>
        <w:rPr>
          <w:b/>
        </w:rPr>
      </w:pPr>
      <w:r>
        <w:rPr>
          <w:b/>
        </w:rPr>
        <w:t>一、学习目的与要求</w:t>
      </w:r>
    </w:p>
    <w:p>
      <w:pPr>
        <w:spacing w:line="360" w:lineRule="auto"/>
        <w:ind w:firstLine="420" w:firstLineChars="200"/>
        <w:rPr>
          <w:bCs/>
        </w:rPr>
      </w:pPr>
      <w:r>
        <w:rPr>
          <w:bCs/>
        </w:rPr>
        <w:t>通过该部分内容的学习，使考生理解并掌握安全行为科学的概念，安全行为管理的内容和方法，以及安全行为科学在安全管理中的应用。</w:t>
      </w:r>
    </w:p>
    <w:p>
      <w:pPr>
        <w:spacing w:line="360" w:lineRule="auto"/>
        <w:rPr>
          <w:b/>
        </w:rPr>
      </w:pPr>
      <w:r>
        <w:rPr>
          <w:b/>
        </w:rPr>
        <w:t>二、考核知识点与考核目标</w:t>
      </w:r>
    </w:p>
    <w:p>
      <w:pPr>
        <w:spacing w:line="360" w:lineRule="auto"/>
      </w:pPr>
      <w:r>
        <w:t>（一）安全行为基本理论</w:t>
      </w:r>
    </w:p>
    <w:p>
      <w:pPr>
        <w:spacing w:line="360" w:lineRule="auto"/>
        <w:ind w:firstLine="630" w:firstLineChars="300"/>
        <w:rPr>
          <w:bCs/>
        </w:rPr>
      </w:pPr>
      <w:r>
        <w:t>识记：</w:t>
      </w:r>
      <w:r>
        <w:rPr>
          <w:bCs/>
        </w:rPr>
        <w:t>行为的概念、特征、种类；</w:t>
      </w:r>
    </w:p>
    <w:p>
      <w:pPr>
        <w:spacing w:line="360" w:lineRule="auto"/>
        <w:ind w:firstLine="1260" w:firstLineChars="600"/>
        <w:rPr>
          <w:bCs/>
        </w:rPr>
      </w:pPr>
      <w:r>
        <w:rPr>
          <w:bCs/>
        </w:rPr>
        <w:t>安全行为科学的研究对象。</w:t>
      </w:r>
    </w:p>
    <w:p>
      <w:pPr>
        <w:spacing w:line="360" w:lineRule="auto"/>
        <w:ind w:firstLine="630" w:firstLineChars="300"/>
        <w:rPr>
          <w:bCs/>
        </w:rPr>
      </w:pPr>
      <w:r>
        <w:t>理解：</w:t>
      </w:r>
      <w:r>
        <w:rPr>
          <w:bCs/>
        </w:rPr>
        <w:t>与安全有关的行为共同特征。</w:t>
      </w:r>
    </w:p>
    <w:p>
      <w:pPr>
        <w:spacing w:line="360" w:lineRule="auto"/>
        <w:ind w:firstLine="1260" w:firstLineChars="600"/>
        <w:rPr>
          <w:bCs/>
        </w:rPr>
      </w:pPr>
      <w:r>
        <w:rPr>
          <w:bCs/>
        </w:rPr>
        <w:t>安全行为科学的研究原则、内容。</w:t>
      </w:r>
    </w:p>
    <w:p>
      <w:pPr>
        <w:spacing w:line="360" w:lineRule="auto"/>
      </w:pPr>
      <w:r>
        <w:t>（二）安全行为影响因素分析</w:t>
      </w:r>
    </w:p>
    <w:p>
      <w:pPr>
        <w:spacing w:line="360" w:lineRule="auto"/>
        <w:ind w:firstLine="630" w:firstLineChars="300"/>
        <w:rPr>
          <w:bCs/>
        </w:rPr>
      </w:pPr>
      <w:r>
        <w:t>理解：</w:t>
      </w:r>
      <w:r>
        <w:rPr>
          <w:bCs/>
        </w:rPr>
        <w:t>影响人的安全行为的个性心理因素；</w:t>
      </w:r>
    </w:p>
    <w:p>
      <w:pPr>
        <w:spacing w:line="360" w:lineRule="auto"/>
        <w:rPr>
          <w:bCs/>
        </w:rPr>
      </w:pPr>
      <w:r>
        <w:t xml:space="preserve">                  </w:t>
      </w:r>
      <w:r>
        <w:rPr>
          <w:bCs/>
        </w:rPr>
        <w:t>影响人的安全行为的社会心理因素；</w:t>
      </w:r>
    </w:p>
    <w:p>
      <w:pPr>
        <w:spacing w:line="360" w:lineRule="auto"/>
        <w:ind w:firstLine="1260" w:firstLineChars="600"/>
        <w:rPr>
          <w:bCs/>
        </w:rPr>
      </w:pPr>
      <w:r>
        <w:rPr>
          <w:bCs/>
        </w:rPr>
        <w:t>影响人的安全行为的主要社会因素。</w:t>
      </w:r>
    </w:p>
    <w:p>
      <w:pPr>
        <w:spacing w:line="360" w:lineRule="auto"/>
        <w:rPr>
          <w:bCs/>
        </w:rPr>
      </w:pPr>
      <w:r>
        <w:rPr>
          <w:bCs/>
        </w:rPr>
        <w:t>（三）人员不安全行为控制方法</w:t>
      </w:r>
    </w:p>
    <w:p>
      <w:pPr>
        <w:spacing w:line="360" w:lineRule="auto"/>
        <w:ind w:firstLine="630" w:firstLineChars="300"/>
      </w:pPr>
      <w:r>
        <w:t>应用：</w:t>
      </w:r>
      <w:r>
        <w:rPr>
          <w:bCs/>
        </w:rPr>
        <w:t>人员不安全行为的控制方法。</w:t>
      </w:r>
    </w:p>
    <w:p>
      <w:pPr>
        <w:spacing w:line="360" w:lineRule="auto"/>
      </w:pPr>
      <w:r>
        <w:t>（四）安全行为科学的应用</w:t>
      </w:r>
    </w:p>
    <w:p>
      <w:pPr>
        <w:spacing w:line="360" w:lineRule="auto"/>
        <w:ind w:firstLine="630" w:firstLineChars="300"/>
        <w:rPr>
          <w:bCs/>
        </w:rPr>
      </w:pPr>
      <w:r>
        <w:t>应用：</w:t>
      </w:r>
      <w:r>
        <w:rPr>
          <w:bCs/>
        </w:rPr>
        <w:t>在安全管理中安全行为科学的应用。</w:t>
      </w:r>
    </w:p>
    <w:p>
      <w:pPr>
        <w:spacing w:line="360" w:lineRule="auto"/>
        <w:rPr>
          <w:b/>
        </w:rPr>
      </w:pPr>
      <w:r>
        <w:rPr>
          <w:b/>
        </w:rPr>
        <w:t> </w:t>
      </w:r>
    </w:p>
    <w:p>
      <w:pPr>
        <w:spacing w:line="360" w:lineRule="auto"/>
        <w:jc w:val="center"/>
        <w:rPr>
          <w:b/>
        </w:rPr>
      </w:pPr>
      <w:r>
        <w:rPr>
          <w:b/>
        </w:rPr>
        <w:t>第8章</w:t>
      </w:r>
      <w:r>
        <w:rPr>
          <w:rFonts w:hint="eastAsia"/>
          <w:b/>
          <w:lang w:val="en-US" w:eastAsia="zh-CN"/>
        </w:rPr>
        <w:t xml:space="preserve"> </w:t>
      </w:r>
      <w:r>
        <w:rPr>
          <w:b/>
        </w:rPr>
        <w:t>安全管理体系</w:t>
      </w:r>
    </w:p>
    <w:p>
      <w:pPr>
        <w:spacing w:line="360" w:lineRule="auto"/>
        <w:rPr>
          <w:b/>
        </w:rPr>
      </w:pPr>
      <w:r>
        <w:rPr>
          <w:b/>
        </w:rPr>
        <w:t>一、学习目的与要求</w:t>
      </w:r>
    </w:p>
    <w:p>
      <w:pPr>
        <w:spacing w:line="360" w:lineRule="auto"/>
        <w:ind w:firstLine="420" w:firstLineChars="200"/>
        <w:rPr>
          <w:bCs/>
        </w:rPr>
      </w:pPr>
      <w:r>
        <w:rPr>
          <w:bCs/>
        </w:rPr>
        <w:t>通过该部分内容的学习，使考生能够了解几大体系的原理及作用，理解这些体系的重要因素之间的联系，掌握有效的管理体系，并能够简单地运用。</w:t>
      </w:r>
    </w:p>
    <w:p>
      <w:pPr>
        <w:spacing w:line="360" w:lineRule="auto"/>
        <w:rPr>
          <w:b/>
        </w:rPr>
      </w:pPr>
      <w:r>
        <w:rPr>
          <w:b/>
        </w:rPr>
        <w:t>二、考核知识点与考核目标</w:t>
      </w:r>
    </w:p>
    <w:p>
      <w:pPr>
        <w:spacing w:line="360" w:lineRule="auto"/>
      </w:pPr>
      <w:r>
        <w:t>（一）安全生产标准化概述</w:t>
      </w:r>
    </w:p>
    <w:p>
      <w:pPr>
        <w:spacing w:line="360" w:lineRule="auto"/>
        <w:ind w:firstLine="630" w:firstLineChars="300"/>
      </w:pPr>
      <w:r>
        <w:t>识记：</w:t>
      </w:r>
      <w:r>
        <w:rPr>
          <w:bCs/>
        </w:rPr>
        <w:t>安全生产标准化的概念、特点及原理。</w:t>
      </w:r>
    </w:p>
    <w:p>
      <w:pPr>
        <w:spacing w:line="360" w:lineRule="auto"/>
        <w:ind w:firstLine="630" w:firstLineChars="300"/>
      </w:pPr>
      <w:r>
        <w:rPr>
          <w:rFonts w:hint="eastAsia"/>
        </w:rPr>
        <w:t>理解</w:t>
      </w:r>
      <w:r>
        <w:t>：</w:t>
      </w:r>
      <w:r>
        <w:rPr>
          <w:bCs/>
        </w:rPr>
        <w:t>安全生产标准化的构成要素。</w:t>
      </w:r>
    </w:p>
    <w:p>
      <w:pPr>
        <w:spacing w:line="360" w:lineRule="auto"/>
      </w:pPr>
      <w:r>
        <w:t>（二）职业安全健康管理体系</w:t>
      </w:r>
    </w:p>
    <w:p>
      <w:pPr>
        <w:spacing w:line="360" w:lineRule="auto"/>
        <w:ind w:firstLine="630" w:firstLineChars="300"/>
        <w:rPr>
          <w:bCs/>
        </w:rPr>
      </w:pPr>
      <w:r>
        <w:t>识记：</w:t>
      </w:r>
      <w:r>
        <w:rPr>
          <w:bCs/>
        </w:rPr>
        <w:t>职业安全健康管理体系的适用范围</w:t>
      </w:r>
      <w:r>
        <w:rPr>
          <w:rFonts w:hint="eastAsia"/>
          <w:bCs/>
          <w:lang w:eastAsia="zh-CN"/>
        </w:rPr>
        <w:t>、</w:t>
      </w:r>
      <w:r>
        <w:rPr>
          <w:bCs/>
        </w:rPr>
        <w:t>特点及作用。</w:t>
      </w:r>
    </w:p>
    <w:p>
      <w:pPr>
        <w:spacing w:line="360" w:lineRule="auto"/>
        <w:ind w:firstLine="630" w:firstLineChars="300"/>
        <w:rPr>
          <w:bCs/>
        </w:rPr>
      </w:pPr>
      <w:r>
        <w:t>理解：</w:t>
      </w:r>
      <w:r>
        <w:rPr>
          <w:bCs/>
        </w:rPr>
        <w:t>职业安全健康管理体系要素。</w:t>
      </w:r>
    </w:p>
    <w:p>
      <w:pPr>
        <w:spacing w:line="360" w:lineRule="auto"/>
      </w:pPr>
      <w:r>
        <w:t>（三）健康、安全与环境（HSE）管理体系</w:t>
      </w:r>
    </w:p>
    <w:p>
      <w:pPr>
        <w:spacing w:line="360" w:lineRule="auto"/>
        <w:ind w:firstLine="630" w:firstLineChars="300"/>
      </w:pPr>
      <w:r>
        <w:t>识记：</w:t>
      </w:r>
      <w:r>
        <w:rPr>
          <w:bCs/>
        </w:rPr>
        <w:t>HSE管理体系的概念、特点及作用。</w:t>
      </w:r>
    </w:p>
    <w:p>
      <w:pPr>
        <w:spacing w:line="360" w:lineRule="auto"/>
        <w:ind w:firstLine="630" w:firstLineChars="300"/>
      </w:pPr>
      <w:r>
        <w:t>理解：</w:t>
      </w:r>
      <w:r>
        <w:rPr>
          <w:bCs/>
        </w:rPr>
        <w:t>HSE管理体系的构成要素。</w:t>
      </w:r>
    </w:p>
    <w:p>
      <w:pPr>
        <w:spacing w:line="360" w:lineRule="auto"/>
      </w:pPr>
      <w:r>
        <w:t>（四）风险预控管理体系</w:t>
      </w:r>
    </w:p>
    <w:p>
      <w:pPr>
        <w:spacing w:line="360" w:lineRule="auto"/>
        <w:ind w:firstLine="630" w:firstLineChars="300"/>
      </w:pPr>
      <w:r>
        <w:t>识记：</w:t>
      </w:r>
      <w:r>
        <w:rPr>
          <w:bCs/>
        </w:rPr>
        <w:t>风险预控管理体系的概念、特点、原则。</w:t>
      </w:r>
    </w:p>
    <w:p>
      <w:pPr>
        <w:spacing w:line="360" w:lineRule="auto"/>
        <w:ind w:firstLine="630" w:firstLineChars="300"/>
        <w:rPr>
          <w:bCs/>
        </w:rPr>
      </w:pPr>
      <w:r>
        <w:rPr>
          <w:rFonts w:hint="eastAsia"/>
        </w:rPr>
        <w:t>应用</w:t>
      </w:r>
      <w:r>
        <w:t>：</w:t>
      </w:r>
      <w:r>
        <w:rPr>
          <w:bCs/>
        </w:rPr>
        <w:t>风险预控管理体系的组成。</w:t>
      </w:r>
    </w:p>
    <w:p>
      <w:pPr>
        <w:spacing w:line="360" w:lineRule="auto"/>
        <w:rPr>
          <w:b/>
        </w:rPr>
      </w:pPr>
      <w:r>
        <w:rPr>
          <w:b/>
        </w:rPr>
        <w:t> </w:t>
      </w:r>
    </w:p>
    <w:p>
      <w:pPr>
        <w:spacing w:line="360" w:lineRule="auto"/>
        <w:jc w:val="center"/>
        <w:rPr>
          <w:b/>
        </w:rPr>
      </w:pPr>
      <w:r>
        <w:rPr>
          <w:b/>
        </w:rPr>
        <w:t>第9章</w:t>
      </w:r>
      <w:r>
        <w:rPr>
          <w:rFonts w:hint="eastAsia"/>
          <w:b/>
          <w:lang w:val="en-US" w:eastAsia="zh-CN"/>
        </w:rPr>
        <w:t xml:space="preserve"> </w:t>
      </w:r>
      <w:r>
        <w:rPr>
          <w:b/>
        </w:rPr>
        <w:t>安全信息管理</w:t>
      </w:r>
    </w:p>
    <w:p>
      <w:pPr>
        <w:spacing w:line="360" w:lineRule="auto"/>
        <w:rPr>
          <w:b/>
        </w:rPr>
      </w:pPr>
      <w:r>
        <w:rPr>
          <w:b/>
        </w:rPr>
        <w:t>一、学习目的与要求</w:t>
      </w:r>
    </w:p>
    <w:p>
      <w:pPr>
        <w:spacing w:line="360" w:lineRule="auto"/>
        <w:ind w:firstLine="420" w:firstLineChars="200"/>
        <w:rPr>
          <w:bCs/>
        </w:rPr>
      </w:pPr>
      <w:r>
        <w:rPr>
          <w:bCs/>
        </w:rPr>
        <w:t>通过该部分内容的学习，要求考生简单了解安全信息与管理系统的内容和特点、安全信息的分类等知识，在工作中能够熟练运用安全管理信息系统进行安全数据的使用</w:t>
      </w:r>
      <w:r>
        <w:rPr>
          <w:rFonts w:hint="eastAsia"/>
          <w:bCs/>
          <w:lang w:val="en-US" w:eastAsia="zh-CN"/>
        </w:rPr>
        <w:t>与</w:t>
      </w:r>
      <w:r>
        <w:rPr>
          <w:bCs/>
        </w:rPr>
        <w:t>维护。</w:t>
      </w:r>
    </w:p>
    <w:p>
      <w:pPr>
        <w:spacing w:line="360" w:lineRule="auto"/>
        <w:rPr>
          <w:b/>
        </w:rPr>
      </w:pPr>
      <w:r>
        <w:rPr>
          <w:b/>
        </w:rPr>
        <w:t>二、考核知识点与考核目标</w:t>
      </w:r>
    </w:p>
    <w:p>
      <w:pPr>
        <w:spacing w:line="360" w:lineRule="auto"/>
      </w:pPr>
      <w:r>
        <w:t>（一）安全信息</w:t>
      </w:r>
    </w:p>
    <w:p>
      <w:pPr>
        <w:spacing w:line="360" w:lineRule="auto"/>
        <w:rPr>
          <w:bCs/>
        </w:rPr>
      </w:pPr>
      <w:r>
        <w:t>      识记：</w:t>
      </w:r>
      <w:r>
        <w:rPr>
          <w:bCs/>
        </w:rPr>
        <w:t>安全信息的概念、分类。</w:t>
      </w:r>
    </w:p>
    <w:p>
      <w:pPr>
        <w:spacing w:line="360" w:lineRule="auto"/>
      </w:pPr>
      <w:r>
        <w:t>      理解：</w:t>
      </w:r>
      <w:r>
        <w:rPr>
          <w:bCs/>
        </w:rPr>
        <w:t>安全信息的功能；</w:t>
      </w:r>
    </w:p>
    <w:p>
      <w:pPr>
        <w:spacing w:line="360" w:lineRule="auto"/>
        <w:rPr>
          <w:bCs/>
        </w:rPr>
      </w:pPr>
      <w:r>
        <w:t xml:space="preserve">              </w:t>
      </w:r>
      <w:r>
        <w:rPr>
          <w:bCs/>
        </w:rPr>
        <w:t> 安全信息的应用方式及方法。</w:t>
      </w:r>
    </w:p>
    <w:p>
      <w:pPr>
        <w:spacing w:line="360" w:lineRule="auto"/>
      </w:pPr>
      <w:r>
        <w:t>（二）安全管理信息系统</w:t>
      </w:r>
    </w:p>
    <w:p>
      <w:pPr>
        <w:spacing w:line="360" w:lineRule="auto"/>
        <w:rPr>
          <w:bCs/>
        </w:rPr>
      </w:pPr>
      <w:r>
        <w:t>          识记：</w:t>
      </w:r>
      <w:r>
        <w:rPr>
          <w:bCs/>
        </w:rPr>
        <w:t>安全管理信息系统的特点、基本功能。</w:t>
      </w:r>
    </w:p>
    <w:p>
      <w:pPr>
        <w:spacing w:line="360" w:lineRule="auto"/>
        <w:rPr>
          <w:bCs/>
        </w:rPr>
      </w:pPr>
      <w:r>
        <w:t>          理解：</w:t>
      </w:r>
      <w:r>
        <w:rPr>
          <w:bCs/>
        </w:rPr>
        <w:t>建立安全管理信息系统的意义。</w:t>
      </w:r>
    </w:p>
    <w:p>
      <w:pPr>
        <w:spacing w:line="360" w:lineRule="auto"/>
        <w:rPr>
          <w:bCs/>
        </w:rPr>
      </w:pPr>
    </w:p>
    <w:p>
      <w:pPr>
        <w:spacing w:line="360" w:lineRule="auto"/>
        <w:jc w:val="center"/>
        <w:rPr>
          <w:b/>
        </w:rPr>
      </w:pPr>
      <w:r>
        <w:rPr>
          <w:b/>
        </w:rPr>
        <w:t>第10章</w:t>
      </w:r>
      <w:r>
        <w:rPr>
          <w:rFonts w:hint="eastAsia"/>
          <w:b/>
          <w:lang w:val="en-US" w:eastAsia="zh-CN"/>
        </w:rPr>
        <w:t xml:space="preserve"> </w:t>
      </w:r>
      <w:r>
        <w:rPr>
          <w:b/>
        </w:rPr>
        <w:t>灾害事件与事故应急管理</w:t>
      </w:r>
    </w:p>
    <w:p>
      <w:pPr>
        <w:spacing w:line="360" w:lineRule="auto"/>
        <w:rPr>
          <w:b/>
        </w:rPr>
      </w:pPr>
      <w:r>
        <w:rPr>
          <w:b/>
        </w:rPr>
        <w:t>一、学习目的与要求</w:t>
      </w:r>
    </w:p>
    <w:p>
      <w:pPr>
        <w:spacing w:line="360" w:lineRule="auto"/>
        <w:ind w:firstLine="420" w:firstLineChars="200"/>
        <w:rPr>
          <w:bCs/>
        </w:rPr>
      </w:pPr>
      <w:r>
        <w:rPr>
          <w:bCs/>
        </w:rPr>
        <w:t>通过本章的学习，使考生了解灾害事件的概念和分类，了解灾害事件现场应急处置流程，并能理解应急管理在安全管理中的重要作用。</w:t>
      </w:r>
    </w:p>
    <w:p>
      <w:pPr>
        <w:spacing w:line="360" w:lineRule="auto"/>
        <w:rPr>
          <w:b/>
        </w:rPr>
      </w:pPr>
      <w:r>
        <w:rPr>
          <w:b/>
        </w:rPr>
        <w:t>二、考核知识点与考核目标</w:t>
      </w:r>
    </w:p>
    <w:p>
      <w:pPr>
        <w:spacing w:line="360" w:lineRule="auto"/>
      </w:pPr>
      <w:r>
        <w:t>（一）一般灾害事件的应急管理</w:t>
      </w:r>
    </w:p>
    <w:p>
      <w:pPr>
        <w:spacing w:line="360" w:lineRule="auto"/>
        <w:ind w:firstLine="630" w:firstLineChars="300"/>
        <w:rPr>
          <w:bCs/>
        </w:rPr>
      </w:pPr>
      <w:r>
        <w:t>识记：</w:t>
      </w:r>
      <w:r>
        <w:rPr>
          <w:bCs/>
        </w:rPr>
        <w:t>一般灾害事件的概念和分类。</w:t>
      </w:r>
    </w:p>
    <w:p>
      <w:pPr>
        <w:spacing w:line="360" w:lineRule="auto"/>
        <w:ind w:firstLine="630" w:firstLineChars="300"/>
        <w:rPr>
          <w:bCs/>
        </w:rPr>
      </w:pPr>
      <w:r>
        <w:t>理解：</w:t>
      </w:r>
      <w:r>
        <w:rPr>
          <w:bCs/>
        </w:rPr>
        <w:t>灾害事件现场应急管理</w:t>
      </w:r>
      <w:r>
        <w:rPr>
          <w:rFonts w:hint="eastAsia"/>
          <w:bCs/>
          <w:lang w:eastAsia="zh-CN"/>
        </w:rPr>
        <w:t>、</w:t>
      </w:r>
      <w:r>
        <w:rPr>
          <w:rFonts w:hint="eastAsia"/>
          <w:bCs/>
        </w:rPr>
        <w:t>重要目标区救援预案</w:t>
      </w:r>
      <w:r>
        <w:rPr>
          <w:bCs/>
        </w:rPr>
        <w:t>。</w:t>
      </w:r>
    </w:p>
    <w:p>
      <w:pPr>
        <w:spacing w:line="360" w:lineRule="auto"/>
        <w:rPr>
          <w:bCs/>
        </w:rPr>
      </w:pPr>
      <w:r>
        <w:rPr>
          <w:rFonts w:hint="eastAsia"/>
          <w:bCs/>
        </w:rPr>
        <w:t>（二）化学事故及其应急预案</w:t>
      </w:r>
    </w:p>
    <w:p>
      <w:pPr>
        <w:spacing w:line="360" w:lineRule="auto"/>
        <w:ind w:firstLine="630" w:firstLineChars="300"/>
        <w:rPr>
          <w:bCs/>
        </w:rPr>
      </w:pPr>
      <w:r>
        <w:rPr>
          <w:rFonts w:hint="eastAsia"/>
          <w:bCs/>
        </w:rPr>
        <w:t>识记：化学事故的概念、特点及原因，化学事故应急预案的内容</w:t>
      </w:r>
    </w:p>
    <w:p>
      <w:pPr>
        <w:spacing w:line="360" w:lineRule="auto"/>
        <w:ind w:firstLine="630" w:firstLineChars="300"/>
        <w:rPr>
          <w:bCs/>
        </w:rPr>
      </w:pPr>
      <w:r>
        <w:rPr>
          <w:rFonts w:hint="eastAsia"/>
          <w:bCs/>
        </w:rPr>
        <w:t>应用：化学事故应急预案的组织机构与责任</w:t>
      </w:r>
    </w:p>
    <w:p>
      <w:pPr>
        <w:spacing w:line="360" w:lineRule="auto"/>
        <w:rPr>
          <w:bCs/>
        </w:rPr>
      </w:pPr>
      <w:r>
        <w:rPr>
          <w:rFonts w:hint="eastAsia"/>
          <w:bCs/>
        </w:rPr>
        <w:t>（三）煤矿事故应急管理</w:t>
      </w:r>
    </w:p>
    <w:p>
      <w:pPr>
        <w:spacing w:line="360" w:lineRule="auto"/>
        <w:ind w:firstLine="630" w:firstLineChars="300"/>
        <w:rPr>
          <w:bCs/>
        </w:rPr>
      </w:pPr>
      <w:r>
        <w:rPr>
          <w:rFonts w:hint="eastAsia"/>
          <w:bCs/>
        </w:rPr>
        <w:t>识记：煤矿事故应急管理过程及工作内容</w:t>
      </w:r>
    </w:p>
    <w:p>
      <w:pPr>
        <w:spacing w:line="360" w:lineRule="auto"/>
        <w:ind w:firstLine="630" w:firstLineChars="300"/>
        <w:rPr>
          <w:bCs/>
        </w:rPr>
      </w:pPr>
      <w:r>
        <w:rPr>
          <w:rFonts w:hint="eastAsia"/>
          <w:bCs/>
        </w:rPr>
        <w:t>理解：煤矿事故应急管理的原则</w:t>
      </w:r>
    </w:p>
    <w:p>
      <w:pPr>
        <w:spacing w:line="360" w:lineRule="auto"/>
        <w:ind w:firstLine="630" w:firstLineChars="300"/>
        <w:rPr>
          <w:bCs/>
        </w:rPr>
      </w:pPr>
      <w:r>
        <w:rPr>
          <w:rFonts w:hint="eastAsia"/>
          <w:bCs/>
        </w:rPr>
        <w:t>应用：煤矿事故应急救援的实施程序</w:t>
      </w:r>
    </w:p>
    <w:p>
      <w:pPr>
        <w:spacing w:line="360" w:lineRule="auto"/>
        <w:rPr>
          <w:bCs/>
        </w:rPr>
      </w:pPr>
    </w:p>
    <w:p>
      <w:pPr>
        <w:spacing w:line="360" w:lineRule="auto"/>
        <w:jc w:val="center"/>
        <w:rPr>
          <w:b/>
        </w:rPr>
      </w:pPr>
      <w:r>
        <w:rPr>
          <w:b/>
        </w:rPr>
        <w:t>第11章  事故统计</w:t>
      </w:r>
      <w:r>
        <w:rPr>
          <w:rFonts w:hint="eastAsia"/>
          <w:b/>
          <w:lang w:val="en-US" w:eastAsia="zh-CN"/>
        </w:rPr>
        <w:t>及</w:t>
      </w:r>
      <w:r>
        <w:rPr>
          <w:b/>
        </w:rPr>
        <w:t>分析</w:t>
      </w:r>
    </w:p>
    <w:p>
      <w:pPr>
        <w:spacing w:line="360" w:lineRule="auto"/>
        <w:rPr>
          <w:b/>
        </w:rPr>
      </w:pPr>
      <w:r>
        <w:rPr>
          <w:b/>
        </w:rPr>
        <w:t>一、学习目的与要求</w:t>
      </w:r>
    </w:p>
    <w:p>
      <w:pPr>
        <w:spacing w:line="360" w:lineRule="auto"/>
        <w:ind w:firstLine="420" w:firstLineChars="200"/>
        <w:rPr>
          <w:bCs/>
        </w:rPr>
      </w:pPr>
      <w:r>
        <w:rPr>
          <w:bCs/>
        </w:rPr>
        <w:t>通过本章的学习，使考生了解事故的分类方法，理解事故统计方法的具体应用，并掌握一些基本的事故损失计算和方法。</w:t>
      </w:r>
    </w:p>
    <w:p>
      <w:pPr>
        <w:spacing w:line="360" w:lineRule="auto"/>
        <w:rPr>
          <w:b/>
        </w:rPr>
      </w:pPr>
      <w:r>
        <w:rPr>
          <w:b/>
        </w:rPr>
        <w:t>二、考核知识点与考核目标</w:t>
      </w:r>
    </w:p>
    <w:p>
      <w:pPr>
        <w:spacing w:line="360" w:lineRule="auto"/>
      </w:pPr>
      <w:r>
        <w:t>（一）事故的分类</w:t>
      </w:r>
    </w:p>
    <w:p>
      <w:pPr>
        <w:spacing w:line="360" w:lineRule="auto"/>
        <w:rPr>
          <w:bCs/>
        </w:rPr>
      </w:pPr>
      <w:r>
        <w:t>        识记：</w:t>
      </w:r>
      <w:r>
        <w:rPr>
          <w:bCs/>
        </w:rPr>
        <w:t>事故不同的分类方法。</w:t>
      </w:r>
    </w:p>
    <w:p>
      <w:pPr>
        <w:spacing w:line="360" w:lineRule="auto"/>
      </w:pPr>
      <w:r>
        <w:t>（二）事故统计方法及主要指标</w:t>
      </w:r>
    </w:p>
    <w:p>
      <w:pPr>
        <w:spacing w:line="360" w:lineRule="auto"/>
        <w:ind w:firstLine="525" w:firstLineChars="250"/>
        <w:rPr>
          <w:bCs/>
        </w:rPr>
      </w:pPr>
      <w:r>
        <w:t>理解：</w:t>
      </w:r>
      <w:r>
        <w:rPr>
          <w:bCs/>
        </w:rPr>
        <w:t>常用事故统计方法；</w:t>
      </w:r>
    </w:p>
    <w:p>
      <w:pPr>
        <w:spacing w:line="360" w:lineRule="auto"/>
        <w:ind w:firstLine="1155" w:firstLineChars="550"/>
        <w:rPr>
          <w:bCs/>
        </w:rPr>
      </w:pPr>
      <w:r>
        <w:rPr>
          <w:bCs/>
        </w:rPr>
        <w:t>常用的事故统计主要指标。</w:t>
      </w:r>
    </w:p>
    <w:p>
      <w:pPr>
        <w:spacing w:line="360" w:lineRule="auto"/>
      </w:pPr>
      <w:r>
        <w:t>（三）事故经济损失统计</w:t>
      </w:r>
    </w:p>
    <w:p>
      <w:pPr>
        <w:spacing w:line="360" w:lineRule="auto"/>
        <w:ind w:firstLine="525" w:firstLineChars="250"/>
        <w:rPr>
          <w:bCs/>
        </w:rPr>
      </w:pPr>
      <w:r>
        <w:t>识记：</w:t>
      </w:r>
      <w:r>
        <w:rPr>
          <w:bCs/>
        </w:rPr>
        <w:t>事故的直接经济损失包括内容；</w:t>
      </w:r>
    </w:p>
    <w:p>
      <w:pPr>
        <w:spacing w:line="360" w:lineRule="auto"/>
      </w:pPr>
      <w:r>
        <w:t xml:space="preserve">          </w:t>
      </w:r>
      <w:r>
        <w:rPr>
          <w:bCs/>
        </w:rPr>
        <w:t>事故的间接经济损失包括内容。</w:t>
      </w:r>
    </w:p>
    <w:p>
      <w:pPr>
        <w:spacing w:line="360" w:lineRule="auto"/>
      </w:pPr>
      <w:r>
        <w:t>（四）事故的原因</w:t>
      </w:r>
    </w:p>
    <w:p>
      <w:pPr>
        <w:spacing w:line="360" w:lineRule="auto"/>
        <w:rPr>
          <w:bCs/>
        </w:rPr>
      </w:pPr>
      <w:r>
        <w:t>       理解：</w:t>
      </w:r>
      <w:r>
        <w:rPr>
          <w:bCs/>
        </w:rPr>
        <w:t>事故的直接和间接原因。</w:t>
      </w:r>
    </w:p>
    <w:p>
      <w:pPr>
        <w:spacing w:line="360" w:lineRule="auto"/>
        <w:rPr>
          <w:bCs/>
        </w:rPr>
      </w:pPr>
      <w:r>
        <w:t>       应用：</w:t>
      </w:r>
      <w:r>
        <w:rPr>
          <w:bCs/>
        </w:rPr>
        <w:t>能够对事故进行直接原因和间接原因分析。</w:t>
      </w:r>
    </w:p>
    <w:p>
      <w:pPr>
        <w:spacing w:line="360" w:lineRule="auto"/>
        <w:rPr>
          <w:b/>
        </w:rPr>
      </w:pPr>
      <w:r>
        <w:rPr>
          <w:b/>
        </w:rPr>
        <w:t> </w:t>
      </w:r>
    </w:p>
    <w:p>
      <w:pPr>
        <w:spacing w:line="360" w:lineRule="auto"/>
        <w:jc w:val="center"/>
        <w:rPr>
          <w:b/>
        </w:rPr>
      </w:pPr>
      <w:r>
        <w:rPr>
          <w:b/>
        </w:rPr>
        <w:t>第12章  事故调查与处理</w:t>
      </w:r>
    </w:p>
    <w:p>
      <w:pPr>
        <w:spacing w:line="360" w:lineRule="auto"/>
        <w:rPr>
          <w:b/>
        </w:rPr>
      </w:pPr>
      <w:r>
        <w:rPr>
          <w:b/>
        </w:rPr>
        <w:t>一、学习目的与要求</w:t>
      </w:r>
    </w:p>
    <w:p>
      <w:pPr>
        <w:spacing w:line="360" w:lineRule="auto"/>
        <w:ind w:firstLine="420" w:firstLineChars="200"/>
        <w:rPr>
          <w:bCs/>
        </w:rPr>
      </w:pPr>
      <w:r>
        <w:rPr>
          <w:bCs/>
        </w:rPr>
        <w:t>通过本章的学习，使考生了解事故调查的准备内容、事故调查的步骤，理解事故分析与验证方法。</w:t>
      </w:r>
    </w:p>
    <w:p>
      <w:pPr>
        <w:spacing w:line="360" w:lineRule="auto"/>
        <w:rPr>
          <w:b/>
        </w:rPr>
      </w:pPr>
      <w:r>
        <w:rPr>
          <w:b/>
        </w:rPr>
        <w:t>二、考核知识点与考核目标</w:t>
      </w:r>
    </w:p>
    <w:p>
      <w:pPr>
        <w:spacing w:line="360" w:lineRule="auto"/>
      </w:pPr>
      <w:r>
        <w:t>（一）调查的准备</w:t>
      </w:r>
    </w:p>
    <w:p>
      <w:pPr>
        <w:spacing w:line="360" w:lineRule="auto"/>
        <w:rPr>
          <w:bCs/>
        </w:rPr>
      </w:pPr>
      <w:r>
        <w:t>        识记：</w:t>
      </w:r>
      <w:r>
        <w:rPr>
          <w:bCs/>
        </w:rPr>
        <w:t>事故调查组的组成；</w:t>
      </w:r>
    </w:p>
    <w:p>
      <w:pPr>
        <w:spacing w:line="360" w:lineRule="auto"/>
      </w:pPr>
      <w:r>
        <w:rPr>
          <w:bCs/>
        </w:rPr>
        <w:t>                 事故调查的原则以及事故调查项目。</w:t>
      </w:r>
    </w:p>
    <w:p>
      <w:pPr>
        <w:spacing w:line="360" w:lineRule="auto"/>
      </w:pPr>
      <w:r>
        <w:t>（二）调查的基本步骤</w:t>
      </w:r>
    </w:p>
    <w:p>
      <w:pPr>
        <w:spacing w:line="360" w:lineRule="auto"/>
        <w:ind w:firstLine="525" w:firstLineChars="250"/>
      </w:pPr>
      <w:r>
        <w:t>理解：</w:t>
      </w:r>
      <w:r>
        <w:rPr>
          <w:bCs/>
        </w:rPr>
        <w:t>事故调查程序。</w:t>
      </w:r>
    </w:p>
    <w:p>
      <w:pPr>
        <w:spacing w:line="360" w:lineRule="auto"/>
        <w:ind w:firstLine="525" w:firstLineChars="250"/>
        <w:rPr>
          <w:bCs/>
        </w:rPr>
      </w:pPr>
      <w:r>
        <w:t>应用：</w:t>
      </w:r>
      <w:r>
        <w:rPr>
          <w:bCs/>
        </w:rPr>
        <w:t>会进行事故现场的维护、现场勘察、证据收集与保护、事故现场的照相，选择恰当的事故调查方法。</w:t>
      </w:r>
    </w:p>
    <w:p>
      <w:pPr>
        <w:spacing w:line="360" w:lineRule="auto"/>
        <w:rPr>
          <w:b/>
        </w:rPr>
      </w:pPr>
      <w:r>
        <w:rPr>
          <w:b/>
        </w:rPr>
        <w:t>    </w:t>
      </w:r>
    </w:p>
    <w:p>
      <w:pPr>
        <w:spacing w:line="360" w:lineRule="auto"/>
        <w:jc w:val="center"/>
        <w:rPr>
          <w:b/>
        </w:rPr>
      </w:pPr>
      <w:r>
        <w:rPr>
          <w:b/>
        </w:rPr>
        <w:t>第13章  事故预防与控制</w:t>
      </w:r>
    </w:p>
    <w:p>
      <w:pPr>
        <w:spacing w:line="360" w:lineRule="auto"/>
        <w:rPr>
          <w:b/>
        </w:rPr>
      </w:pPr>
      <w:r>
        <w:rPr>
          <w:b/>
        </w:rPr>
        <w:t>一、学习目的与要求</w:t>
      </w:r>
    </w:p>
    <w:p>
      <w:pPr>
        <w:spacing w:line="360" w:lineRule="auto"/>
        <w:ind w:firstLine="420" w:firstLineChars="200"/>
        <w:rPr>
          <w:bCs/>
        </w:rPr>
      </w:pPr>
      <w:r>
        <w:rPr>
          <w:bCs/>
        </w:rPr>
        <w:t>事故调查是掌握整个事故发生过程、原因和人员伤亡及经济损失情况的重要工作。通过本章的学习，使考生掌握事故调查的步骤、事故调查的原则，并能对企业的事故进行调查，做出处理建议。</w:t>
      </w:r>
    </w:p>
    <w:p>
      <w:pPr>
        <w:spacing w:line="360" w:lineRule="auto"/>
        <w:rPr>
          <w:b/>
        </w:rPr>
      </w:pPr>
      <w:r>
        <w:rPr>
          <w:b/>
        </w:rPr>
        <w:t>二、考核知识点与考核目标</w:t>
      </w:r>
    </w:p>
    <w:p>
      <w:pPr>
        <w:spacing w:line="360" w:lineRule="auto"/>
      </w:pPr>
      <w:r>
        <w:t>（一）重大危险源辨识与管理</w:t>
      </w:r>
    </w:p>
    <w:p>
      <w:pPr>
        <w:spacing w:line="360" w:lineRule="auto"/>
      </w:pPr>
      <w:r>
        <w:t>        识记：</w:t>
      </w:r>
      <w:r>
        <w:rPr>
          <w:bCs/>
        </w:rPr>
        <w:t>重大危险源的概念、分级标准。</w:t>
      </w:r>
    </w:p>
    <w:p>
      <w:pPr>
        <w:spacing w:line="360" w:lineRule="auto"/>
      </w:pPr>
      <w:r>
        <w:t>（二）事故预防与控制的主要方法</w:t>
      </w:r>
    </w:p>
    <w:p>
      <w:pPr>
        <w:spacing w:line="360" w:lineRule="auto"/>
        <w:rPr>
          <w:bCs/>
        </w:rPr>
      </w:pPr>
      <w:r>
        <w:t>        识记</w:t>
      </w:r>
      <w:r>
        <w:rPr>
          <w:rFonts w:hint="eastAsia"/>
          <w:lang w:val="en-US" w:eastAsia="zh-CN"/>
        </w:rPr>
        <w:t xml:space="preserve"> </w:t>
      </w:r>
      <w:r>
        <w:t>：</w:t>
      </w:r>
      <w:r>
        <w:rPr>
          <w:bCs/>
        </w:rPr>
        <w:t>3E原则；</w:t>
      </w:r>
    </w:p>
    <w:p>
      <w:pPr>
        <w:spacing w:line="360" w:lineRule="auto"/>
        <w:ind w:firstLine="1260" w:firstLineChars="600"/>
        <w:rPr>
          <w:bCs/>
        </w:rPr>
      </w:pPr>
      <w:r>
        <w:rPr>
          <w:bCs/>
        </w:rPr>
        <w:t>安全教育内容；</w:t>
      </w:r>
    </w:p>
    <w:p>
      <w:pPr>
        <w:spacing w:line="360" w:lineRule="auto"/>
        <w:ind w:firstLine="1260" w:firstLineChars="600"/>
        <w:rPr>
          <w:bCs/>
        </w:rPr>
      </w:pPr>
      <w:r>
        <w:rPr>
          <w:bCs/>
        </w:rPr>
        <w:t>安全检查形式。</w:t>
      </w:r>
    </w:p>
    <w:p>
      <w:pPr>
        <w:spacing w:line="360" w:lineRule="auto"/>
        <w:ind w:firstLine="525" w:firstLineChars="250"/>
        <w:rPr>
          <w:bCs/>
        </w:rPr>
      </w:pPr>
      <w:r>
        <w:t>理解：</w:t>
      </w:r>
      <w:r>
        <w:rPr>
          <w:bCs/>
        </w:rPr>
        <w:t>预防事故的安全技术；</w:t>
      </w:r>
    </w:p>
    <w:p>
      <w:pPr>
        <w:spacing w:line="360" w:lineRule="auto"/>
        <w:ind w:firstLine="1155" w:firstLineChars="550"/>
      </w:pPr>
      <w:r>
        <w:rPr>
          <w:bCs/>
        </w:rPr>
        <w:t>减少和遏制事故损伤的安全技术。</w:t>
      </w:r>
    </w:p>
    <w:p>
      <w:pPr>
        <w:spacing w:line="360" w:lineRule="auto"/>
        <w:ind w:firstLine="525" w:firstLineChars="250"/>
      </w:pPr>
      <w:r>
        <w:t>应用：</w:t>
      </w:r>
      <w:r>
        <w:rPr>
          <w:bCs/>
        </w:rPr>
        <w:t>事故预防中，合理选择预防事故的各种方法，进行安全管理。</w:t>
      </w:r>
    </w:p>
    <w:p>
      <w:pPr>
        <w:spacing w:line="360" w:lineRule="auto"/>
        <w:ind w:firstLine="1260" w:firstLineChars="600"/>
        <w:rPr>
          <w:bCs/>
        </w:rPr>
      </w:pPr>
      <w:r>
        <w:rPr>
          <w:bCs/>
        </w:rPr>
        <w:t>根据安全检查的不同形式，能够选择合适的安全检查方法。</w:t>
      </w:r>
    </w:p>
    <w:p>
      <w:pPr>
        <w:spacing w:line="360" w:lineRule="auto"/>
        <w:rPr>
          <w:b/>
        </w:rPr>
      </w:pPr>
      <w:r>
        <w:rPr>
          <w:b/>
        </w:rPr>
        <w:t> </w:t>
      </w:r>
    </w:p>
    <w:p>
      <w:pPr>
        <w:spacing w:line="360" w:lineRule="auto"/>
        <w:jc w:val="center"/>
        <w:rPr>
          <w:b/>
        </w:rPr>
      </w:pPr>
      <w:r>
        <w:rPr>
          <w:b/>
        </w:rPr>
        <w:t>第14章</w:t>
      </w:r>
      <w:r>
        <w:rPr>
          <w:rFonts w:hint="eastAsia"/>
          <w:b/>
          <w:lang w:val="en-US" w:eastAsia="zh-CN"/>
        </w:rPr>
        <w:t xml:space="preserve"> </w:t>
      </w:r>
      <w:r>
        <w:rPr>
          <w:b/>
        </w:rPr>
        <w:t>现代安全管理方法的新发展</w:t>
      </w:r>
    </w:p>
    <w:p>
      <w:pPr>
        <w:spacing w:line="360" w:lineRule="auto"/>
        <w:rPr>
          <w:b/>
        </w:rPr>
      </w:pPr>
      <w:r>
        <w:rPr>
          <w:b/>
        </w:rPr>
        <w:t>一、学习目的与要求</w:t>
      </w:r>
    </w:p>
    <w:p>
      <w:pPr>
        <w:spacing w:line="360" w:lineRule="auto"/>
        <w:ind w:firstLine="420" w:firstLineChars="200"/>
        <w:rPr>
          <w:bCs/>
        </w:rPr>
      </w:pPr>
      <w:r>
        <w:rPr>
          <w:bCs/>
        </w:rPr>
        <w:t>本章主要介绍了现代安全管理方法中几种比较典型的安全管理方法，通过本章的学习，考生能够掌握几种典型的安全管理方法的优缺点、适用场合，并能借鉴各种方法进行企业安全管理。</w:t>
      </w:r>
    </w:p>
    <w:p>
      <w:pPr>
        <w:spacing w:line="360" w:lineRule="auto"/>
        <w:rPr>
          <w:b/>
        </w:rPr>
      </w:pPr>
      <w:r>
        <w:rPr>
          <w:b/>
        </w:rPr>
        <w:t>二、考核知识点与考核目标</w:t>
      </w:r>
    </w:p>
    <w:p>
      <w:pPr>
        <w:spacing w:line="360" w:lineRule="auto"/>
      </w:pPr>
      <w:r>
        <w:t>（一）6σ安全管理</w:t>
      </w:r>
    </w:p>
    <w:p>
      <w:pPr>
        <w:spacing w:line="360" w:lineRule="auto"/>
      </w:pPr>
      <w:r>
        <w:t>        识记：</w:t>
      </w:r>
      <w:r>
        <w:rPr>
          <w:bCs/>
        </w:rPr>
        <w:t>6σ的定义、实施原则。 </w:t>
      </w:r>
      <w:r>
        <w:t>     </w:t>
      </w:r>
    </w:p>
    <w:p>
      <w:pPr>
        <w:spacing w:line="360" w:lineRule="auto"/>
        <w:ind w:firstLine="525" w:firstLineChars="250"/>
        <w:rPr>
          <w:bCs/>
        </w:rPr>
      </w:pPr>
      <w:r>
        <w:t>理解：</w:t>
      </w:r>
      <w:r>
        <w:rPr>
          <w:bCs/>
        </w:rPr>
        <w:t>6σ安全管理法实施步骤。</w:t>
      </w:r>
    </w:p>
    <w:p>
      <w:pPr>
        <w:spacing w:line="360" w:lineRule="auto"/>
      </w:pPr>
      <w:r>
        <w:t>（二）9S安全管理法</w:t>
      </w:r>
    </w:p>
    <w:p>
      <w:pPr>
        <w:spacing w:line="360" w:lineRule="auto"/>
        <w:rPr>
          <w:bCs/>
        </w:rPr>
      </w:pPr>
      <w:r>
        <w:t>        识记：</w:t>
      </w:r>
      <w:r>
        <w:rPr>
          <w:bCs/>
        </w:rPr>
        <w:t>内涵、效用。</w:t>
      </w:r>
    </w:p>
    <w:p>
      <w:pPr>
        <w:spacing w:line="360" w:lineRule="auto"/>
        <w:ind w:firstLine="525" w:firstLineChars="250"/>
        <w:rPr>
          <w:bCs/>
        </w:rPr>
      </w:pPr>
      <w:r>
        <w:t>理解：</w:t>
      </w:r>
      <w:r>
        <w:rPr>
          <w:bCs/>
        </w:rPr>
        <w:t>9S推行步骤、实施时注意事项。</w:t>
      </w:r>
    </w:p>
    <w:p>
      <w:pPr>
        <w:spacing w:line="360" w:lineRule="auto"/>
        <w:ind w:firstLine="525" w:firstLineChars="250"/>
        <w:rPr>
          <w:bCs/>
        </w:rPr>
      </w:pPr>
    </w:p>
    <w:p>
      <w:pPr>
        <w:spacing w:line="360" w:lineRule="auto"/>
        <w:jc w:val="center"/>
        <w:rPr>
          <w:b/>
          <w:color w:val="000000"/>
          <w:sz w:val="28"/>
          <w:szCs w:val="28"/>
        </w:rPr>
      </w:pPr>
      <w:r>
        <w:rPr>
          <w:b/>
          <w:color w:val="000000"/>
          <w:sz w:val="28"/>
          <w:szCs w:val="28"/>
        </w:rPr>
        <w:t>第三部分 有关说明与实施要求</w:t>
      </w:r>
    </w:p>
    <w:p>
      <w:pPr>
        <w:spacing w:line="360" w:lineRule="auto"/>
        <w:rPr>
          <w:b/>
        </w:rPr>
      </w:pPr>
      <w:r>
        <w:rPr>
          <w:b/>
        </w:rPr>
        <w:t>一、考核的能力层次表述</w:t>
      </w:r>
    </w:p>
    <w:p>
      <w:pPr>
        <w:spacing w:line="360" w:lineRule="auto"/>
        <w:ind w:firstLine="420" w:firstLineChars="200"/>
        <w:rPr>
          <w:bCs/>
        </w:rPr>
      </w:pPr>
      <w:r>
        <w:rPr>
          <w:bCs/>
        </w:rPr>
        <w:t>本大纲在考核目标中，按照“识记”、“理解”、“应用”三个能力层次规定其应达到的能力层次要求。各能力层次为递进等级关系，后者必须建立在前者的基础上，其含义是：</w:t>
      </w:r>
    </w:p>
    <w:p>
      <w:pPr>
        <w:spacing w:line="360" w:lineRule="auto"/>
        <w:ind w:firstLine="420" w:firstLineChars="200"/>
        <w:rPr>
          <w:bCs/>
        </w:rPr>
      </w:pPr>
      <w:r>
        <w:rPr>
          <w:bCs/>
        </w:rPr>
        <w:t>识记：能知道有关的名词、概念、知识的含义，并能正确认识和表述，是低层次的要求。</w:t>
      </w:r>
    </w:p>
    <w:p>
      <w:pPr>
        <w:spacing w:line="360" w:lineRule="auto"/>
        <w:ind w:firstLine="420" w:firstLineChars="200"/>
        <w:rPr>
          <w:bCs/>
        </w:rPr>
      </w:pPr>
      <w:r>
        <w:rPr>
          <w:bCs/>
        </w:rPr>
        <w:t>理解：在识记的基础上，能全面把握基本概念、基本原理、基本方法，能掌握有关概念、原理、方法的区别与联系，是较高层次的要求。</w:t>
      </w:r>
    </w:p>
    <w:p>
      <w:pPr>
        <w:spacing w:line="360" w:lineRule="auto"/>
        <w:ind w:firstLine="420" w:firstLineChars="200"/>
        <w:rPr>
          <w:bCs/>
        </w:rPr>
      </w:pPr>
      <w:r>
        <w:rPr>
          <w:bCs/>
        </w:rPr>
        <w:t>应用：在理解的基础上，能运用基本概念、基本原理、基本方法联系学过的多个知识点分析和解决有关的理论问题和实际问题，是最高层次的要求。</w:t>
      </w:r>
    </w:p>
    <w:p>
      <w:pPr>
        <w:spacing w:line="360" w:lineRule="auto"/>
        <w:rPr>
          <w:b/>
        </w:rPr>
      </w:pPr>
      <w:r>
        <w:rPr>
          <w:b/>
        </w:rPr>
        <w:t>二、指定教材</w:t>
      </w:r>
    </w:p>
    <w:p>
      <w:pPr>
        <w:spacing w:line="360" w:lineRule="auto"/>
        <w:ind w:firstLine="420" w:firstLineChars="200"/>
        <w:rPr>
          <w:b/>
        </w:rPr>
      </w:pPr>
      <w:r>
        <w:rPr>
          <w:bCs/>
        </w:rPr>
        <w:t>《安全管理学（第2版）》，田水承、景国勋主编，机械工业出版社，2016年版。</w:t>
      </w:r>
    </w:p>
    <w:p>
      <w:pPr>
        <w:spacing w:line="360" w:lineRule="auto"/>
        <w:rPr>
          <w:b/>
          <w:bCs/>
        </w:rPr>
      </w:pPr>
      <w:r>
        <w:rPr>
          <w:b/>
        </w:rPr>
        <w:t>三、</w:t>
      </w:r>
      <w:r>
        <w:rPr>
          <w:b/>
          <w:bCs/>
        </w:rPr>
        <w:t>自学方法指导</w:t>
      </w:r>
    </w:p>
    <w:p>
      <w:pPr>
        <w:spacing w:line="360" w:lineRule="auto"/>
        <w:ind w:firstLine="420" w:firstLineChars="200"/>
        <w:rPr>
          <w:bCs/>
        </w:rPr>
      </w:pPr>
      <w:r>
        <w:rPr>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bCs/>
        </w:rPr>
      </w:pPr>
      <w:r>
        <w:rPr>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bCs/>
        </w:rPr>
      </w:pPr>
      <w:r>
        <w:rPr>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bCs/>
        </w:rPr>
      </w:pPr>
      <w:r>
        <w:rPr>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b/>
        </w:rPr>
        <w:t>四、</w:t>
      </w:r>
      <w:r>
        <w:rPr>
          <w:b/>
          <w:bCs/>
        </w:rPr>
        <w:t>对社会助学的要求</w:t>
      </w:r>
    </w:p>
    <w:p>
      <w:pPr>
        <w:spacing w:line="360" w:lineRule="auto"/>
        <w:ind w:left="720" w:hanging="360"/>
        <w:rPr>
          <w:bCs/>
        </w:rPr>
      </w:pPr>
      <w:r>
        <w:rPr>
          <w:bCs/>
        </w:rPr>
        <w:t>1、应熟知考试大纲对课程提出的总要求和各章的知识点。</w:t>
      </w:r>
    </w:p>
    <w:p>
      <w:pPr>
        <w:spacing w:line="360" w:lineRule="auto"/>
        <w:ind w:left="720" w:hanging="360"/>
        <w:rPr>
          <w:bCs/>
        </w:rPr>
      </w:pPr>
      <w:r>
        <w:rPr>
          <w:bCs/>
        </w:rPr>
        <w:t>2、应掌握各知识点要求达到的能力层次，并深刻理解对各知识点的考核目标。</w:t>
      </w:r>
    </w:p>
    <w:p>
      <w:pPr>
        <w:spacing w:line="360" w:lineRule="auto"/>
        <w:ind w:firstLine="360"/>
        <w:rPr>
          <w:bCs/>
        </w:rPr>
      </w:pPr>
      <w:r>
        <w:rPr>
          <w:bCs/>
        </w:rPr>
        <w:t>3、辅导时，应以考试大纲为依据，指定的教材为基础，不要随意增删内容，以免与大纲脱节。</w:t>
      </w:r>
    </w:p>
    <w:p>
      <w:pPr>
        <w:spacing w:line="360" w:lineRule="auto"/>
        <w:ind w:firstLine="360"/>
        <w:rPr>
          <w:bCs/>
        </w:rPr>
      </w:pPr>
      <w:r>
        <w:rPr>
          <w:bCs/>
        </w:rPr>
        <w:t>4、辅导时，应对学习方法进行指导，宜提倡"认真阅读教材，刻苦钻研教材，主动争取帮助，依靠自己学通"的方法。</w:t>
      </w:r>
    </w:p>
    <w:p>
      <w:pPr>
        <w:spacing w:line="360" w:lineRule="auto"/>
        <w:ind w:left="720" w:hanging="360"/>
        <w:rPr>
          <w:bCs/>
        </w:rPr>
      </w:pPr>
      <w:r>
        <w:rPr>
          <w:bCs/>
        </w:rPr>
        <w:t>5、辅导时，要注意突出重点，对考生提出的问题，不要有问即答，要积极启发引导。</w:t>
      </w:r>
    </w:p>
    <w:p>
      <w:pPr>
        <w:spacing w:line="360" w:lineRule="auto"/>
        <w:ind w:firstLine="360"/>
        <w:rPr>
          <w:bCs/>
        </w:rPr>
      </w:pPr>
      <w:r>
        <w:rPr>
          <w:bCs/>
        </w:rPr>
        <w:t>6、注意对应考者能力的培养，特别是自学能力的培养，要引导考生逐步学会独立学习，在自学过程中善于提出问题，分析问题，做出判断，解决问题。</w:t>
      </w:r>
    </w:p>
    <w:p>
      <w:pPr>
        <w:spacing w:line="360" w:lineRule="auto"/>
        <w:ind w:firstLine="360"/>
        <w:rPr>
          <w:bCs/>
        </w:rPr>
      </w:pPr>
      <w:r>
        <w:rPr>
          <w:bCs/>
        </w:rPr>
        <w:t>7、要使考生了解试题的难易与能力层次高低两者不完全是一回事，在各个能力层次中会存在着不同难度的试题。</w:t>
      </w:r>
    </w:p>
    <w:p>
      <w:pPr>
        <w:spacing w:line="360" w:lineRule="auto"/>
        <w:ind w:left="284" w:firstLine="76"/>
        <w:rPr>
          <w:bCs/>
        </w:rPr>
      </w:pPr>
      <w:r>
        <w:rPr>
          <w:bCs/>
        </w:rPr>
        <w:t>8、助学学时：本课程共2学分，建议总课时36学时，其中助学课时分配如下：</w:t>
      </w:r>
    </w:p>
    <w:tbl>
      <w:tblPr>
        <w:tblStyle w:val="9"/>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rPr>
              <w:t>章次</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rPr>
              <w:t>内容</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rPr>
              <w:t>学时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t>第一章</w:t>
            </w:r>
          </w:p>
        </w:tc>
        <w:tc>
          <w:tcPr>
            <w:tcW w:w="284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pPr>
            <w:r>
              <w:rPr>
                <w:color w:val="000000"/>
                <w:kern w:val="0"/>
                <w:szCs w:val="21"/>
              </w:rPr>
              <w:t>绪论</w:t>
            </w:r>
          </w:p>
        </w:tc>
        <w:tc>
          <w:tcPr>
            <w:tcW w:w="180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color w:val="000000"/>
                <w:kern w:val="0"/>
                <w:szCs w:val="21"/>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t>第二章</w:t>
            </w:r>
          </w:p>
        </w:tc>
        <w:tc>
          <w:tcPr>
            <w:tcW w:w="284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color w:val="000000"/>
              </w:rPr>
            </w:pPr>
            <w:r>
              <w:rPr>
                <w:color w:val="000000"/>
                <w:kern w:val="0"/>
                <w:szCs w:val="21"/>
              </w:rPr>
              <w:t>安全管理学理论基础概述</w:t>
            </w:r>
          </w:p>
        </w:tc>
        <w:tc>
          <w:tcPr>
            <w:tcW w:w="180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top"/>
              <w:rPr>
                <w:bCs/>
                <w:color w:val="000000"/>
              </w:rPr>
            </w:pPr>
            <w:r>
              <w:rPr>
                <w:color w:val="000000"/>
                <w:kern w:val="0"/>
                <w:szCs w:val="21"/>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t>第三章</w:t>
            </w:r>
          </w:p>
        </w:tc>
        <w:tc>
          <w:tcPr>
            <w:tcW w:w="284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color w:val="000000"/>
              </w:rPr>
            </w:pPr>
            <w:r>
              <w:rPr>
                <w:color w:val="000000"/>
                <w:kern w:val="0"/>
                <w:szCs w:val="21"/>
              </w:rPr>
              <w:t>安全文化</w:t>
            </w:r>
          </w:p>
        </w:tc>
        <w:tc>
          <w:tcPr>
            <w:tcW w:w="180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top"/>
              <w:rPr>
                <w:bCs/>
                <w:color w:val="000000"/>
              </w:rPr>
            </w:pPr>
            <w:r>
              <w:rPr>
                <w:color w:val="000000"/>
                <w:kern w:val="0"/>
                <w:szCs w:val="21"/>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t>第四章</w:t>
            </w:r>
          </w:p>
        </w:tc>
        <w:tc>
          <w:tcPr>
            <w:tcW w:w="284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color w:val="000000"/>
              </w:rPr>
            </w:pPr>
            <w:r>
              <w:rPr>
                <w:color w:val="000000"/>
                <w:kern w:val="0"/>
                <w:szCs w:val="21"/>
              </w:rPr>
              <w:t>安全管理方法</w:t>
            </w:r>
          </w:p>
        </w:tc>
        <w:tc>
          <w:tcPr>
            <w:tcW w:w="180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top"/>
              <w:rPr>
                <w:bCs/>
                <w:color w:val="000000"/>
              </w:rPr>
            </w:pPr>
            <w:r>
              <w:rPr>
                <w:color w:val="000000"/>
                <w:kern w:val="0"/>
                <w:szCs w:val="21"/>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t>第五章</w:t>
            </w:r>
          </w:p>
        </w:tc>
        <w:tc>
          <w:tcPr>
            <w:tcW w:w="284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color w:val="000000"/>
              </w:rPr>
            </w:pPr>
            <w:r>
              <w:rPr>
                <w:color w:val="000000"/>
                <w:kern w:val="0"/>
                <w:szCs w:val="21"/>
              </w:rPr>
              <w:t>安全目标管理</w:t>
            </w:r>
          </w:p>
        </w:tc>
        <w:tc>
          <w:tcPr>
            <w:tcW w:w="180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top"/>
              <w:rPr>
                <w:bCs/>
                <w:color w:val="000000"/>
              </w:rPr>
            </w:pPr>
            <w:r>
              <w:rPr>
                <w:color w:val="000000"/>
                <w:kern w:val="0"/>
                <w:szCs w:val="21"/>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t>第六章</w:t>
            </w:r>
          </w:p>
        </w:tc>
        <w:tc>
          <w:tcPr>
            <w:tcW w:w="284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color w:val="000000"/>
              </w:rPr>
            </w:pPr>
            <w:r>
              <w:rPr>
                <w:color w:val="000000"/>
                <w:kern w:val="0"/>
                <w:szCs w:val="21"/>
              </w:rPr>
              <w:t>系统安全管理</w:t>
            </w:r>
          </w:p>
        </w:tc>
        <w:tc>
          <w:tcPr>
            <w:tcW w:w="180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top"/>
              <w:rPr>
                <w:bCs/>
                <w:color w:val="000000"/>
              </w:rPr>
            </w:pPr>
            <w:r>
              <w:rPr>
                <w:color w:val="000000"/>
                <w:kern w:val="0"/>
                <w:szCs w:val="21"/>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t>第七章</w:t>
            </w:r>
          </w:p>
        </w:tc>
        <w:tc>
          <w:tcPr>
            <w:tcW w:w="284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color w:val="000000"/>
              </w:rPr>
            </w:pPr>
            <w:r>
              <w:rPr>
                <w:color w:val="000000"/>
                <w:kern w:val="0"/>
                <w:szCs w:val="21"/>
              </w:rPr>
              <w:t>安全行为管理</w:t>
            </w:r>
          </w:p>
        </w:tc>
        <w:tc>
          <w:tcPr>
            <w:tcW w:w="180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top"/>
              <w:rPr>
                <w:bCs/>
                <w:color w:val="000000"/>
              </w:rPr>
            </w:pPr>
            <w:r>
              <w:rPr>
                <w:color w:val="000000"/>
                <w:kern w:val="0"/>
                <w:szCs w:val="21"/>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t>第八章</w:t>
            </w:r>
          </w:p>
        </w:tc>
        <w:tc>
          <w:tcPr>
            <w:tcW w:w="284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color w:val="000000"/>
              </w:rPr>
            </w:pPr>
            <w:r>
              <w:rPr>
                <w:color w:val="000000"/>
                <w:kern w:val="0"/>
                <w:szCs w:val="21"/>
              </w:rPr>
              <w:t>安全管理体系</w:t>
            </w:r>
          </w:p>
        </w:tc>
        <w:tc>
          <w:tcPr>
            <w:tcW w:w="180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top"/>
              <w:rPr>
                <w:bCs/>
                <w:color w:val="000000"/>
              </w:rPr>
            </w:pPr>
            <w:r>
              <w:rPr>
                <w:color w:val="000000"/>
                <w:kern w:val="0"/>
                <w:szCs w:val="21"/>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t>第九章</w:t>
            </w:r>
          </w:p>
        </w:tc>
        <w:tc>
          <w:tcPr>
            <w:tcW w:w="284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color w:val="000000"/>
              </w:rPr>
            </w:pPr>
            <w:r>
              <w:rPr>
                <w:color w:val="000000"/>
                <w:kern w:val="0"/>
                <w:szCs w:val="21"/>
              </w:rPr>
              <w:t>安全信息管理</w:t>
            </w:r>
          </w:p>
        </w:tc>
        <w:tc>
          <w:tcPr>
            <w:tcW w:w="180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top"/>
              <w:rPr>
                <w:bCs/>
                <w:color w:val="000000"/>
              </w:rPr>
            </w:pPr>
            <w:r>
              <w:rPr>
                <w:color w:val="000000"/>
                <w:kern w:val="0"/>
                <w:szCs w:val="21"/>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t>第十章</w:t>
            </w:r>
          </w:p>
        </w:tc>
        <w:tc>
          <w:tcPr>
            <w:tcW w:w="284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color w:val="000000"/>
              </w:rPr>
            </w:pPr>
            <w:r>
              <w:rPr>
                <w:color w:val="000000"/>
                <w:kern w:val="0"/>
                <w:szCs w:val="21"/>
              </w:rPr>
              <w:t>灾害事件与事故应急管理</w:t>
            </w:r>
          </w:p>
        </w:tc>
        <w:tc>
          <w:tcPr>
            <w:tcW w:w="180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top"/>
              <w:rPr>
                <w:bCs/>
                <w:color w:val="000000"/>
              </w:rPr>
            </w:pPr>
            <w:r>
              <w:rPr>
                <w:color w:val="000000"/>
                <w:kern w:val="0"/>
                <w:szCs w:val="21"/>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t>第十一章</w:t>
            </w:r>
          </w:p>
        </w:tc>
        <w:tc>
          <w:tcPr>
            <w:tcW w:w="284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color w:val="000000"/>
              </w:rPr>
            </w:pPr>
            <w:r>
              <w:rPr>
                <w:color w:val="000000"/>
                <w:kern w:val="0"/>
                <w:szCs w:val="21"/>
              </w:rPr>
              <w:t>事故统计</w:t>
            </w:r>
            <w:r>
              <w:rPr>
                <w:rFonts w:hint="eastAsia"/>
                <w:color w:val="000000"/>
                <w:kern w:val="0"/>
                <w:szCs w:val="21"/>
                <w:lang w:val="en-US" w:eastAsia="zh-CN"/>
              </w:rPr>
              <w:t>及</w:t>
            </w:r>
            <w:r>
              <w:rPr>
                <w:color w:val="000000"/>
                <w:kern w:val="0"/>
                <w:szCs w:val="21"/>
              </w:rPr>
              <w:t>分析</w:t>
            </w:r>
          </w:p>
        </w:tc>
        <w:tc>
          <w:tcPr>
            <w:tcW w:w="180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top"/>
              <w:rPr>
                <w:bCs/>
                <w:color w:val="000000"/>
              </w:rPr>
            </w:pPr>
            <w:r>
              <w:rPr>
                <w:color w:val="000000"/>
                <w:kern w:val="0"/>
                <w:szCs w:val="21"/>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t>第十二章</w:t>
            </w:r>
          </w:p>
        </w:tc>
        <w:tc>
          <w:tcPr>
            <w:tcW w:w="284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color w:val="000000"/>
              </w:rPr>
            </w:pPr>
            <w:r>
              <w:rPr>
                <w:color w:val="000000"/>
                <w:kern w:val="0"/>
                <w:szCs w:val="21"/>
              </w:rPr>
              <w:t>事故调查与处理</w:t>
            </w:r>
          </w:p>
        </w:tc>
        <w:tc>
          <w:tcPr>
            <w:tcW w:w="180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top"/>
              <w:rPr>
                <w:bCs/>
                <w:color w:val="000000"/>
              </w:rPr>
            </w:pPr>
            <w:r>
              <w:rPr>
                <w:color w:val="000000"/>
                <w:kern w:val="0"/>
                <w:szCs w:val="21"/>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t>第十三章</w:t>
            </w:r>
          </w:p>
        </w:tc>
        <w:tc>
          <w:tcPr>
            <w:tcW w:w="284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color w:val="000000"/>
              </w:rPr>
            </w:pPr>
            <w:r>
              <w:rPr>
                <w:color w:val="000000"/>
                <w:kern w:val="0"/>
                <w:szCs w:val="21"/>
              </w:rPr>
              <w:t>事故预防与控制</w:t>
            </w:r>
          </w:p>
        </w:tc>
        <w:tc>
          <w:tcPr>
            <w:tcW w:w="180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top"/>
              <w:rPr>
                <w:bCs/>
                <w:color w:val="000000"/>
              </w:rPr>
            </w:pPr>
            <w:r>
              <w:rPr>
                <w:color w:val="000000"/>
                <w:kern w:val="0"/>
                <w:szCs w:val="21"/>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t>第十四章</w:t>
            </w:r>
          </w:p>
        </w:tc>
        <w:tc>
          <w:tcPr>
            <w:tcW w:w="284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color w:val="000000"/>
                <w:kern w:val="0"/>
                <w:szCs w:val="21"/>
              </w:rPr>
            </w:pPr>
            <w:r>
              <w:rPr>
                <w:color w:val="000000"/>
                <w:kern w:val="0"/>
                <w:szCs w:val="21"/>
              </w:rPr>
              <w:t>现代安全管理方法的新发展</w:t>
            </w:r>
          </w:p>
        </w:tc>
        <w:tc>
          <w:tcPr>
            <w:tcW w:w="180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top"/>
              <w:rPr>
                <w:bCs/>
                <w:color w:val="000000"/>
              </w:rPr>
            </w:pPr>
            <w:r>
              <w:rPr>
                <w:color w:val="000000"/>
                <w:kern w:val="0"/>
                <w:szCs w:val="21"/>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4673"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color w:val="000000"/>
                <w:kern w:val="0"/>
                <w:szCs w:val="21"/>
              </w:rPr>
            </w:pPr>
            <w:r>
              <w:rPr>
                <w:color w:val="000000"/>
                <w:kern w:val="0"/>
                <w:szCs w:val="21"/>
              </w:rPr>
              <w:t>合计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color w:val="000000"/>
              </w:rPr>
              <w:t>36</w:t>
            </w:r>
          </w:p>
        </w:tc>
      </w:tr>
    </w:tbl>
    <w:p>
      <w:pPr>
        <w:spacing w:line="360" w:lineRule="auto"/>
        <w:rPr>
          <w:b/>
        </w:rPr>
      </w:pPr>
      <w:r>
        <w:rPr>
          <w:b/>
        </w:rPr>
        <w:t>五、关于命题考试的若干规定</w:t>
      </w:r>
    </w:p>
    <w:p>
      <w:pPr>
        <w:spacing w:line="360" w:lineRule="auto"/>
        <w:ind w:firstLine="420" w:firstLineChars="200"/>
        <w:rPr>
          <w:bCs/>
        </w:rPr>
      </w:pPr>
      <w:r>
        <w:rPr>
          <w:bCs/>
        </w:rPr>
        <w:t>1、本大纲各章所提到的内容和考核目标都是考试内容。试题覆盖到章，适当突出重点。</w:t>
      </w:r>
    </w:p>
    <w:p>
      <w:pPr>
        <w:spacing w:line="360" w:lineRule="auto"/>
        <w:ind w:firstLine="420" w:firstLineChars="200"/>
        <w:rPr>
          <w:bCs/>
        </w:rPr>
      </w:pPr>
      <w:r>
        <w:rPr>
          <w:bCs/>
        </w:rPr>
        <w:t>2、试卷中对不同能力层次的试题比例大致是：“识记”为</w:t>
      </w:r>
      <w:r>
        <w:rPr>
          <w:rFonts w:hint="eastAsia"/>
          <w:bCs/>
        </w:rPr>
        <w:t>4</w:t>
      </w:r>
      <w:r>
        <w:rPr>
          <w:bCs/>
        </w:rPr>
        <w:t>0%、“理解”为</w:t>
      </w:r>
      <w:r>
        <w:rPr>
          <w:rFonts w:hint="eastAsia"/>
          <w:bCs/>
        </w:rPr>
        <w:t>3</w:t>
      </w:r>
      <w:r>
        <w:rPr>
          <w:bCs/>
        </w:rPr>
        <w:t>0％、“应用”为</w:t>
      </w:r>
      <w:r>
        <w:rPr>
          <w:rFonts w:hint="eastAsia"/>
          <w:bCs/>
        </w:rPr>
        <w:t>30</w:t>
      </w:r>
      <w:r>
        <w:rPr>
          <w:bCs/>
        </w:rPr>
        <w:t>％。</w:t>
      </w:r>
    </w:p>
    <w:p>
      <w:pPr>
        <w:spacing w:line="360" w:lineRule="auto"/>
        <w:ind w:firstLine="420" w:firstLineChars="200"/>
        <w:rPr>
          <w:bCs/>
        </w:rPr>
      </w:pPr>
      <w:r>
        <w:rPr>
          <w:bCs/>
        </w:rPr>
        <w:t>3、试题难易程度应合理：较易部分50%、中等难度部分30%，较难部分20%。</w:t>
      </w:r>
    </w:p>
    <w:p>
      <w:pPr>
        <w:spacing w:line="360" w:lineRule="auto"/>
        <w:ind w:firstLine="420" w:firstLineChars="200"/>
        <w:rPr>
          <w:bCs/>
        </w:rPr>
      </w:pPr>
      <w:r>
        <w:rPr>
          <w:bCs/>
        </w:rPr>
        <w:t>4、试</w:t>
      </w:r>
      <w:r>
        <w:rPr>
          <w:color w:val="000000"/>
          <w:szCs w:val="21"/>
        </w:rPr>
        <w:t>题类</w:t>
      </w:r>
      <w:r>
        <w:rPr>
          <w:szCs w:val="21"/>
        </w:rPr>
        <w:t>型一般分为单项选择题、</w:t>
      </w:r>
      <w:r>
        <w:rPr>
          <w:rFonts w:hint="eastAsia"/>
          <w:szCs w:val="21"/>
        </w:rPr>
        <w:t>多项选择题、填空题、</w:t>
      </w:r>
      <w:r>
        <w:rPr>
          <w:szCs w:val="21"/>
        </w:rPr>
        <w:t>简答题、论述题、</w:t>
      </w:r>
      <w:r>
        <w:rPr>
          <w:rFonts w:hint="eastAsia"/>
          <w:szCs w:val="21"/>
        </w:rPr>
        <w:t>案例分析题</w:t>
      </w:r>
      <w:r>
        <w:rPr>
          <w:szCs w:val="21"/>
        </w:rPr>
        <w:t>。</w:t>
      </w:r>
    </w:p>
    <w:p>
      <w:pPr>
        <w:spacing w:line="360" w:lineRule="auto"/>
        <w:ind w:firstLine="420" w:firstLineChars="200"/>
        <w:rPr>
          <w:color w:val="000000"/>
          <w:szCs w:val="21"/>
        </w:rPr>
      </w:pPr>
      <w:r>
        <w:rPr>
          <w:color w:val="000000"/>
          <w:szCs w:val="21"/>
        </w:rPr>
        <w:t>5、考试采用闭卷笔试的方式，考试时间150分钟，采用百分制评分，60分为及格。</w:t>
      </w:r>
    </w:p>
    <w:p>
      <w:pPr>
        <w:spacing w:line="360" w:lineRule="auto"/>
        <w:rPr>
          <w:b/>
        </w:rPr>
      </w:pPr>
      <w:r>
        <w:rPr>
          <w:b/>
        </w:rPr>
        <w:t>六、题型示例</w:t>
      </w:r>
    </w:p>
    <w:p>
      <w:pPr>
        <w:spacing w:line="360" w:lineRule="auto"/>
        <w:rPr>
          <w:bCs/>
        </w:rPr>
      </w:pPr>
      <w:r>
        <w:rPr>
          <w:rFonts w:hint="eastAsia"/>
          <w:bCs/>
        </w:rPr>
        <w:t>（</w:t>
      </w:r>
      <w:r>
        <w:rPr>
          <w:bCs/>
        </w:rPr>
        <w:t>一</w:t>
      </w:r>
      <w:r>
        <w:rPr>
          <w:rFonts w:hint="eastAsia"/>
          <w:bCs/>
        </w:rPr>
        <w:t>）</w:t>
      </w:r>
      <w:r>
        <w:rPr>
          <w:bCs/>
        </w:rPr>
        <w:t>单项选择题</w:t>
      </w:r>
    </w:p>
    <w:p>
      <w:pPr>
        <w:spacing w:line="360" w:lineRule="auto"/>
        <w:ind w:firstLine="420" w:firstLineChars="200"/>
        <w:rPr>
          <w:bCs/>
        </w:rPr>
      </w:pPr>
      <w:r>
        <w:rPr>
          <w:bCs/>
        </w:rPr>
        <w:t>新修订的中华人民共和国安全生产法实施于</w:t>
      </w:r>
    </w:p>
    <w:p>
      <w:pPr>
        <w:spacing w:line="360" w:lineRule="auto"/>
        <w:ind w:firstLine="630" w:firstLineChars="300"/>
        <w:rPr>
          <w:bCs/>
        </w:rPr>
      </w:pPr>
      <w:r>
        <w:rPr>
          <w:bCs/>
        </w:rPr>
        <w:t>A  2000年   B  2004年   C  2010年   D  2014年   </w:t>
      </w:r>
    </w:p>
    <w:p>
      <w:pPr>
        <w:spacing w:line="360" w:lineRule="auto"/>
        <w:rPr>
          <w:bCs/>
        </w:rPr>
      </w:pPr>
      <w:bookmarkStart w:id="0" w:name="X0052e5d5_357b_468b_9ef5_ff4ad1008ca6De"/>
      <w:bookmarkEnd w:id="0"/>
      <w:r>
        <w:rPr>
          <w:rFonts w:hint="eastAsia"/>
          <w:bCs/>
        </w:rPr>
        <w:t>（二）多项选择题</w:t>
      </w:r>
    </w:p>
    <w:p>
      <w:pPr>
        <w:spacing w:line="360" w:lineRule="auto"/>
        <w:ind w:firstLine="420" w:firstLineChars="200"/>
        <w:rPr>
          <w:bCs/>
        </w:rPr>
      </w:pPr>
      <w:r>
        <w:rPr>
          <w:rFonts w:hint="eastAsia"/>
          <w:bCs/>
        </w:rPr>
        <w:t>安全生产标准化具有的特点包括</w:t>
      </w:r>
    </w:p>
    <w:p>
      <w:pPr>
        <w:spacing w:line="360" w:lineRule="auto"/>
        <w:ind w:firstLine="630" w:firstLineChars="300"/>
        <w:rPr>
          <w:bCs/>
        </w:rPr>
      </w:pPr>
      <w:r>
        <w:rPr>
          <w:rFonts w:hint="eastAsia"/>
          <w:bCs/>
        </w:rPr>
        <w:t>A 先进性  B 系统全面性  C 可操作性   D 管理量化性</w:t>
      </w:r>
    </w:p>
    <w:p>
      <w:pPr>
        <w:spacing w:line="360" w:lineRule="auto"/>
        <w:rPr>
          <w:bCs/>
        </w:rPr>
      </w:pPr>
      <w:r>
        <w:rPr>
          <w:rFonts w:hint="eastAsia"/>
          <w:bCs/>
        </w:rPr>
        <w:t>（三）填空题</w:t>
      </w:r>
    </w:p>
    <w:p>
      <w:pPr>
        <w:spacing w:line="360" w:lineRule="auto"/>
        <w:ind w:firstLine="420" w:firstLineChars="200"/>
        <w:rPr>
          <w:bCs/>
        </w:rPr>
      </w:pPr>
      <w:r>
        <w:rPr>
          <w:rFonts w:hint="eastAsia"/>
          <w:bCs/>
        </w:rPr>
        <w:t>企业安全教育培训的内容应包括_____和_____。</w:t>
      </w:r>
    </w:p>
    <w:p>
      <w:pPr>
        <w:spacing w:line="360" w:lineRule="auto"/>
        <w:ind w:firstLine="0" w:firstLineChars="0"/>
        <w:rPr>
          <w:bCs/>
        </w:rPr>
      </w:pPr>
      <w:r>
        <w:rPr>
          <w:rFonts w:hint="eastAsia"/>
          <w:bCs/>
        </w:rPr>
        <w:t>（四）</w:t>
      </w:r>
      <w:r>
        <w:rPr>
          <w:bCs/>
        </w:rPr>
        <w:t>简答题</w:t>
      </w:r>
    </w:p>
    <w:p>
      <w:pPr>
        <w:spacing w:line="360" w:lineRule="auto"/>
        <w:ind w:firstLine="420" w:firstLineChars="200"/>
        <w:rPr>
          <w:bCs/>
        </w:rPr>
      </w:pPr>
      <w:r>
        <w:rPr>
          <w:bCs/>
        </w:rPr>
        <w:t>轨迹交叉理论的基本思想是什么？</w:t>
      </w:r>
    </w:p>
    <w:p>
      <w:pPr>
        <w:spacing w:line="360" w:lineRule="auto"/>
        <w:rPr>
          <w:bCs/>
        </w:rPr>
      </w:pPr>
      <w:r>
        <w:rPr>
          <w:rFonts w:hint="eastAsia"/>
          <w:bCs/>
        </w:rPr>
        <w:t>（五）</w:t>
      </w:r>
      <w:r>
        <w:rPr>
          <w:bCs/>
        </w:rPr>
        <w:t>论述题</w:t>
      </w:r>
    </w:p>
    <w:p>
      <w:pPr>
        <w:spacing w:line="360" w:lineRule="auto"/>
        <w:rPr>
          <w:bCs/>
        </w:rPr>
      </w:pPr>
      <w:r>
        <w:rPr>
          <w:bCs/>
        </w:rPr>
        <w:t>    结合企业安全管理的实际，简述系统安全管理在企业安全管理中的优点。</w:t>
      </w:r>
    </w:p>
    <w:p>
      <w:pPr>
        <w:spacing w:line="360" w:lineRule="auto"/>
        <w:rPr>
          <w:bCs/>
        </w:rPr>
      </w:pPr>
      <w:r>
        <w:rPr>
          <w:rFonts w:hint="eastAsia"/>
          <w:bCs/>
        </w:rPr>
        <w:t>（六）案例分析题</w:t>
      </w:r>
    </w:p>
    <w:p>
      <w:pPr>
        <w:spacing w:line="360" w:lineRule="auto"/>
        <w:ind w:firstLine="420" w:firstLineChars="200"/>
        <w:rPr>
          <w:bCs/>
        </w:rPr>
      </w:pPr>
      <w:r>
        <w:rPr>
          <w:bCs/>
        </w:rPr>
        <w:t>杜邦公司的安全管理可以追溯到1811年。1812年公司就明确规定：进入厂区的马匹不得钉铁掌，马蹄都要用棉布包裹着，以免马蹄碰撞其他物品产生明火引起火药爆炸；任何一道新的工序在没有经过杜邦家庭成员实验以前，其他员工不得进行操作等。</w:t>
      </w:r>
    </w:p>
    <w:p>
      <w:pPr>
        <w:spacing w:line="360" w:lineRule="auto"/>
        <w:rPr>
          <w:bCs/>
        </w:rPr>
      </w:pPr>
      <w:r>
        <w:rPr>
          <w:bCs/>
        </w:rPr>
        <w:t>杜邦公司的安全文化经历了四个阶段：自然本能反应阶段、严格监督阶段、自主管理阶段、团队互助阶段，从开始阶段很高的工伤、事故率，到第四阶段的零事故率，杜邦的安全文化形成历程告诉我们这样一个事实：个体的安全意识是形成安全文化的前提，组织环境是安全文化形成的土壤，安全文化的形成，又对个体产生重大的影响，最终对个体形成持久的行为模式。</w:t>
      </w:r>
    </w:p>
    <w:p>
      <w:pPr>
        <w:spacing w:line="360" w:lineRule="auto"/>
        <w:rPr>
          <w:bCs/>
        </w:rPr>
      </w:pPr>
      <w:r>
        <w:rPr>
          <w:bCs/>
        </w:rPr>
        <w:t>问题：</w:t>
      </w:r>
    </w:p>
    <w:p>
      <w:pPr>
        <w:spacing w:line="360" w:lineRule="auto"/>
        <w:ind w:firstLine="420" w:firstLineChars="200"/>
        <w:rPr>
          <w:bCs/>
        </w:rPr>
      </w:pPr>
      <w:r>
        <w:rPr>
          <w:bCs/>
        </w:rPr>
        <w:t>1.从杜邦公司安全文化建立的案例中可以看出，安全文化对一个企业的安全管理的重要意义，试简述安全文化在安全管理中的作用？</w:t>
      </w:r>
    </w:p>
    <w:p>
      <w:pPr>
        <w:spacing w:line="360" w:lineRule="auto"/>
        <w:ind w:firstLine="420" w:firstLineChars="200"/>
        <w:rPr>
          <w:bCs/>
        </w:rPr>
      </w:pPr>
      <w:r>
        <w:rPr>
          <w:bCs/>
        </w:rPr>
        <w:t>2. 结合自己工作的实际，谈谈如何建设企业的安全文化?</w:t>
      </w:r>
    </w:p>
    <w:p>
      <w:pPr>
        <w:spacing w:line="360" w:lineRule="auto"/>
        <w:ind w:firstLine="420" w:firstLineChars="200"/>
        <w:rPr>
          <w:bCs/>
        </w:rPr>
      </w:pPr>
      <w:r>
        <w:rPr>
          <w:bCs/>
        </w:rPr>
        <w:t>3.公司的安全管理是一项系统工程，浅述系统安全管理的重要性。</w:t>
      </w:r>
    </w:p>
    <w:p>
      <w:pPr>
        <w:spacing w:line="360" w:lineRule="auto"/>
        <w:rPr>
          <w:bCs/>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RjZTNmYTg3MWMwMzFmZjI2MTJkYzNlNzVhMGU5NDYifQ=="/>
  </w:docVars>
  <w:rsids>
    <w:rsidRoot w:val="00A9750C"/>
    <w:rsid w:val="000053EE"/>
    <w:rsid w:val="000130BD"/>
    <w:rsid w:val="00015FD2"/>
    <w:rsid w:val="00016575"/>
    <w:rsid w:val="0002493B"/>
    <w:rsid w:val="00027477"/>
    <w:rsid w:val="00027FF9"/>
    <w:rsid w:val="00037545"/>
    <w:rsid w:val="00042CC2"/>
    <w:rsid w:val="00043C9C"/>
    <w:rsid w:val="000541C5"/>
    <w:rsid w:val="00057BF9"/>
    <w:rsid w:val="000628F9"/>
    <w:rsid w:val="00063264"/>
    <w:rsid w:val="00066F2F"/>
    <w:rsid w:val="00076BA0"/>
    <w:rsid w:val="00082D36"/>
    <w:rsid w:val="000A6E56"/>
    <w:rsid w:val="000D0B7A"/>
    <w:rsid w:val="000D4917"/>
    <w:rsid w:val="000F2337"/>
    <w:rsid w:val="000F4FDB"/>
    <w:rsid w:val="00111819"/>
    <w:rsid w:val="001154AF"/>
    <w:rsid w:val="0011591A"/>
    <w:rsid w:val="00123217"/>
    <w:rsid w:val="00140776"/>
    <w:rsid w:val="00144621"/>
    <w:rsid w:val="00150638"/>
    <w:rsid w:val="00156D24"/>
    <w:rsid w:val="00157A9E"/>
    <w:rsid w:val="00165C88"/>
    <w:rsid w:val="00170494"/>
    <w:rsid w:val="001705B5"/>
    <w:rsid w:val="001712E5"/>
    <w:rsid w:val="00172926"/>
    <w:rsid w:val="00174183"/>
    <w:rsid w:val="00181ED3"/>
    <w:rsid w:val="001B0AAD"/>
    <w:rsid w:val="001B3654"/>
    <w:rsid w:val="001B4197"/>
    <w:rsid w:val="001B7BDC"/>
    <w:rsid w:val="001C58C1"/>
    <w:rsid w:val="001E0E8B"/>
    <w:rsid w:val="001E5F4B"/>
    <w:rsid w:val="001F1909"/>
    <w:rsid w:val="001F1F6D"/>
    <w:rsid w:val="00203991"/>
    <w:rsid w:val="00207D2C"/>
    <w:rsid w:val="00215026"/>
    <w:rsid w:val="0022041C"/>
    <w:rsid w:val="00227701"/>
    <w:rsid w:val="00230195"/>
    <w:rsid w:val="00236394"/>
    <w:rsid w:val="002401C0"/>
    <w:rsid w:val="002436F8"/>
    <w:rsid w:val="00245B00"/>
    <w:rsid w:val="00264B02"/>
    <w:rsid w:val="00271C23"/>
    <w:rsid w:val="00277B6A"/>
    <w:rsid w:val="002824D8"/>
    <w:rsid w:val="00282AFE"/>
    <w:rsid w:val="00290F5C"/>
    <w:rsid w:val="002A56FB"/>
    <w:rsid w:val="002C230B"/>
    <w:rsid w:val="002C6076"/>
    <w:rsid w:val="002E663D"/>
    <w:rsid w:val="00330B3B"/>
    <w:rsid w:val="00340355"/>
    <w:rsid w:val="0034241E"/>
    <w:rsid w:val="00352123"/>
    <w:rsid w:val="003524D1"/>
    <w:rsid w:val="0035779B"/>
    <w:rsid w:val="0036255C"/>
    <w:rsid w:val="00376F7F"/>
    <w:rsid w:val="00382377"/>
    <w:rsid w:val="003A1075"/>
    <w:rsid w:val="003C6EF5"/>
    <w:rsid w:val="003D6ED0"/>
    <w:rsid w:val="003E1D8D"/>
    <w:rsid w:val="003E49B4"/>
    <w:rsid w:val="004117B0"/>
    <w:rsid w:val="0042375F"/>
    <w:rsid w:val="00426699"/>
    <w:rsid w:val="00442A4F"/>
    <w:rsid w:val="00447189"/>
    <w:rsid w:val="004515E7"/>
    <w:rsid w:val="0045489D"/>
    <w:rsid w:val="004562B9"/>
    <w:rsid w:val="00460AA2"/>
    <w:rsid w:val="00462852"/>
    <w:rsid w:val="00471196"/>
    <w:rsid w:val="00477802"/>
    <w:rsid w:val="004A0FDD"/>
    <w:rsid w:val="004C5080"/>
    <w:rsid w:val="004F65B7"/>
    <w:rsid w:val="004F6F4E"/>
    <w:rsid w:val="004F6FF3"/>
    <w:rsid w:val="00503E16"/>
    <w:rsid w:val="00517F78"/>
    <w:rsid w:val="00524D99"/>
    <w:rsid w:val="00536C6A"/>
    <w:rsid w:val="00541E39"/>
    <w:rsid w:val="00545B3A"/>
    <w:rsid w:val="005537AD"/>
    <w:rsid w:val="00554F35"/>
    <w:rsid w:val="00570BD1"/>
    <w:rsid w:val="00581962"/>
    <w:rsid w:val="00587FF4"/>
    <w:rsid w:val="00596B57"/>
    <w:rsid w:val="005A3057"/>
    <w:rsid w:val="00611D71"/>
    <w:rsid w:val="00614124"/>
    <w:rsid w:val="00620E1D"/>
    <w:rsid w:val="00624512"/>
    <w:rsid w:val="006365AB"/>
    <w:rsid w:val="00647357"/>
    <w:rsid w:val="00687EBE"/>
    <w:rsid w:val="006A0CC8"/>
    <w:rsid w:val="006A434E"/>
    <w:rsid w:val="006C09C2"/>
    <w:rsid w:val="006D44C2"/>
    <w:rsid w:val="006E4025"/>
    <w:rsid w:val="006E6F25"/>
    <w:rsid w:val="00700865"/>
    <w:rsid w:val="007040B0"/>
    <w:rsid w:val="007077DD"/>
    <w:rsid w:val="0071312E"/>
    <w:rsid w:val="00714299"/>
    <w:rsid w:val="007142F7"/>
    <w:rsid w:val="007202F2"/>
    <w:rsid w:val="00731DDD"/>
    <w:rsid w:val="007356B7"/>
    <w:rsid w:val="007544F2"/>
    <w:rsid w:val="0075580D"/>
    <w:rsid w:val="00762BFF"/>
    <w:rsid w:val="00776C0C"/>
    <w:rsid w:val="007B24C3"/>
    <w:rsid w:val="007B59A7"/>
    <w:rsid w:val="007D729A"/>
    <w:rsid w:val="007F4BAD"/>
    <w:rsid w:val="008025C7"/>
    <w:rsid w:val="00811F4A"/>
    <w:rsid w:val="008130A1"/>
    <w:rsid w:val="0083123F"/>
    <w:rsid w:val="00835F61"/>
    <w:rsid w:val="008418E6"/>
    <w:rsid w:val="00844CBC"/>
    <w:rsid w:val="00856752"/>
    <w:rsid w:val="00860CEB"/>
    <w:rsid w:val="00861025"/>
    <w:rsid w:val="00865583"/>
    <w:rsid w:val="00866017"/>
    <w:rsid w:val="0086674A"/>
    <w:rsid w:val="008676D2"/>
    <w:rsid w:val="008753E3"/>
    <w:rsid w:val="008769B9"/>
    <w:rsid w:val="008954C3"/>
    <w:rsid w:val="008A3BD5"/>
    <w:rsid w:val="008B251E"/>
    <w:rsid w:val="008D0ED8"/>
    <w:rsid w:val="008D2031"/>
    <w:rsid w:val="008D4CD7"/>
    <w:rsid w:val="008D56B6"/>
    <w:rsid w:val="00902BAF"/>
    <w:rsid w:val="00904ADA"/>
    <w:rsid w:val="0091563A"/>
    <w:rsid w:val="0092165B"/>
    <w:rsid w:val="009409D3"/>
    <w:rsid w:val="009416FF"/>
    <w:rsid w:val="009630BC"/>
    <w:rsid w:val="009658FA"/>
    <w:rsid w:val="009A0504"/>
    <w:rsid w:val="009A5457"/>
    <w:rsid w:val="009B4B27"/>
    <w:rsid w:val="009B6067"/>
    <w:rsid w:val="009C21BF"/>
    <w:rsid w:val="009C3BFC"/>
    <w:rsid w:val="009C6B01"/>
    <w:rsid w:val="009D0DF7"/>
    <w:rsid w:val="009D504E"/>
    <w:rsid w:val="009F0CDE"/>
    <w:rsid w:val="00A10B5C"/>
    <w:rsid w:val="00A222DF"/>
    <w:rsid w:val="00A325D8"/>
    <w:rsid w:val="00A366BB"/>
    <w:rsid w:val="00A37F8A"/>
    <w:rsid w:val="00A46929"/>
    <w:rsid w:val="00A476F4"/>
    <w:rsid w:val="00A50AD5"/>
    <w:rsid w:val="00A56317"/>
    <w:rsid w:val="00A62D6A"/>
    <w:rsid w:val="00A92FD5"/>
    <w:rsid w:val="00A95EBC"/>
    <w:rsid w:val="00A9750C"/>
    <w:rsid w:val="00AA2837"/>
    <w:rsid w:val="00AA5904"/>
    <w:rsid w:val="00AB0F5E"/>
    <w:rsid w:val="00AD1028"/>
    <w:rsid w:val="00AE62ED"/>
    <w:rsid w:val="00AF17D4"/>
    <w:rsid w:val="00AF5817"/>
    <w:rsid w:val="00AF74B1"/>
    <w:rsid w:val="00B05772"/>
    <w:rsid w:val="00B103D0"/>
    <w:rsid w:val="00B1152B"/>
    <w:rsid w:val="00B21C9D"/>
    <w:rsid w:val="00B30ECB"/>
    <w:rsid w:val="00B40835"/>
    <w:rsid w:val="00B42EE8"/>
    <w:rsid w:val="00B72B53"/>
    <w:rsid w:val="00B76F04"/>
    <w:rsid w:val="00B84973"/>
    <w:rsid w:val="00BA44C7"/>
    <w:rsid w:val="00BB0AF4"/>
    <w:rsid w:val="00BB1043"/>
    <w:rsid w:val="00BB1657"/>
    <w:rsid w:val="00BB387A"/>
    <w:rsid w:val="00BB4422"/>
    <w:rsid w:val="00BC575B"/>
    <w:rsid w:val="00BC7A86"/>
    <w:rsid w:val="00BD304A"/>
    <w:rsid w:val="00BD33B0"/>
    <w:rsid w:val="00BE1CCF"/>
    <w:rsid w:val="00BE2589"/>
    <w:rsid w:val="00BF0D29"/>
    <w:rsid w:val="00BF328F"/>
    <w:rsid w:val="00C15824"/>
    <w:rsid w:val="00C42BE6"/>
    <w:rsid w:val="00C60A54"/>
    <w:rsid w:val="00C61D6B"/>
    <w:rsid w:val="00C71AA7"/>
    <w:rsid w:val="00C77FE0"/>
    <w:rsid w:val="00C908BC"/>
    <w:rsid w:val="00C97D47"/>
    <w:rsid w:val="00CB2BCE"/>
    <w:rsid w:val="00CB670E"/>
    <w:rsid w:val="00CC4DB7"/>
    <w:rsid w:val="00CE0923"/>
    <w:rsid w:val="00D016E6"/>
    <w:rsid w:val="00D0532B"/>
    <w:rsid w:val="00D06923"/>
    <w:rsid w:val="00D151E8"/>
    <w:rsid w:val="00D344CF"/>
    <w:rsid w:val="00D471F2"/>
    <w:rsid w:val="00D5516B"/>
    <w:rsid w:val="00D62AF0"/>
    <w:rsid w:val="00D800EB"/>
    <w:rsid w:val="00D9122A"/>
    <w:rsid w:val="00DA4FBB"/>
    <w:rsid w:val="00DA6A9E"/>
    <w:rsid w:val="00DC531A"/>
    <w:rsid w:val="00DD563F"/>
    <w:rsid w:val="00DD7605"/>
    <w:rsid w:val="00DE2FB9"/>
    <w:rsid w:val="00DF740D"/>
    <w:rsid w:val="00E00F7A"/>
    <w:rsid w:val="00E06DAB"/>
    <w:rsid w:val="00E23A9E"/>
    <w:rsid w:val="00E253E0"/>
    <w:rsid w:val="00E31CF3"/>
    <w:rsid w:val="00E3602D"/>
    <w:rsid w:val="00E50CE9"/>
    <w:rsid w:val="00E52F81"/>
    <w:rsid w:val="00E53735"/>
    <w:rsid w:val="00E5508F"/>
    <w:rsid w:val="00E61109"/>
    <w:rsid w:val="00E6490C"/>
    <w:rsid w:val="00E711A2"/>
    <w:rsid w:val="00E71A22"/>
    <w:rsid w:val="00E866D5"/>
    <w:rsid w:val="00E966CA"/>
    <w:rsid w:val="00EA36CF"/>
    <w:rsid w:val="00EA7ED0"/>
    <w:rsid w:val="00EC31E3"/>
    <w:rsid w:val="00EC77D1"/>
    <w:rsid w:val="00ED1AC1"/>
    <w:rsid w:val="00EE0E87"/>
    <w:rsid w:val="00EE337E"/>
    <w:rsid w:val="00EF2069"/>
    <w:rsid w:val="00F02B07"/>
    <w:rsid w:val="00F06358"/>
    <w:rsid w:val="00F11CEF"/>
    <w:rsid w:val="00F425EA"/>
    <w:rsid w:val="00F45C11"/>
    <w:rsid w:val="00F56FD2"/>
    <w:rsid w:val="00F80762"/>
    <w:rsid w:val="00F84D37"/>
    <w:rsid w:val="00F95FA5"/>
    <w:rsid w:val="00FC1657"/>
    <w:rsid w:val="00FC30B7"/>
    <w:rsid w:val="01603B4C"/>
    <w:rsid w:val="01FA463E"/>
    <w:rsid w:val="02447DE5"/>
    <w:rsid w:val="03E95A30"/>
    <w:rsid w:val="046D302E"/>
    <w:rsid w:val="052B4A75"/>
    <w:rsid w:val="05F73488"/>
    <w:rsid w:val="067B6F72"/>
    <w:rsid w:val="074D6D56"/>
    <w:rsid w:val="075729FC"/>
    <w:rsid w:val="09C11C3C"/>
    <w:rsid w:val="0A264115"/>
    <w:rsid w:val="0A590E9B"/>
    <w:rsid w:val="0AD62A72"/>
    <w:rsid w:val="0AEB2EF8"/>
    <w:rsid w:val="0B07582A"/>
    <w:rsid w:val="0B455AAF"/>
    <w:rsid w:val="0E115DB7"/>
    <w:rsid w:val="0ED96F09"/>
    <w:rsid w:val="0F0513EF"/>
    <w:rsid w:val="0F5A6EA8"/>
    <w:rsid w:val="1126276F"/>
    <w:rsid w:val="12BB4880"/>
    <w:rsid w:val="137A1465"/>
    <w:rsid w:val="139C637F"/>
    <w:rsid w:val="15E043D3"/>
    <w:rsid w:val="16010A01"/>
    <w:rsid w:val="18181DD0"/>
    <w:rsid w:val="18550B67"/>
    <w:rsid w:val="18A4426C"/>
    <w:rsid w:val="19333931"/>
    <w:rsid w:val="19357C5B"/>
    <w:rsid w:val="1A8838AD"/>
    <w:rsid w:val="1AEF0DCE"/>
    <w:rsid w:val="1B7D3C19"/>
    <w:rsid w:val="1BDF2E34"/>
    <w:rsid w:val="1D0F6D2D"/>
    <w:rsid w:val="1D67194E"/>
    <w:rsid w:val="1D6B3F53"/>
    <w:rsid w:val="1F8775F0"/>
    <w:rsid w:val="20E32728"/>
    <w:rsid w:val="22513BE3"/>
    <w:rsid w:val="225A116E"/>
    <w:rsid w:val="231338B3"/>
    <w:rsid w:val="23572D5A"/>
    <w:rsid w:val="23CE5C01"/>
    <w:rsid w:val="244A289E"/>
    <w:rsid w:val="25436563"/>
    <w:rsid w:val="264F0468"/>
    <w:rsid w:val="265E27FC"/>
    <w:rsid w:val="270D5314"/>
    <w:rsid w:val="27323E5E"/>
    <w:rsid w:val="284470BA"/>
    <w:rsid w:val="28F356E5"/>
    <w:rsid w:val="28FD6010"/>
    <w:rsid w:val="29754D18"/>
    <w:rsid w:val="29DF386F"/>
    <w:rsid w:val="2A1A553E"/>
    <w:rsid w:val="2A857518"/>
    <w:rsid w:val="2B697E5A"/>
    <w:rsid w:val="2BE07F8A"/>
    <w:rsid w:val="2C154D84"/>
    <w:rsid w:val="2C184631"/>
    <w:rsid w:val="2DFFC1DB"/>
    <w:rsid w:val="2ECE1838"/>
    <w:rsid w:val="3034674C"/>
    <w:rsid w:val="30C92E85"/>
    <w:rsid w:val="30F613C1"/>
    <w:rsid w:val="326E4E6E"/>
    <w:rsid w:val="32777E76"/>
    <w:rsid w:val="33561ADE"/>
    <w:rsid w:val="33C33ACC"/>
    <w:rsid w:val="340E6E51"/>
    <w:rsid w:val="34252577"/>
    <w:rsid w:val="34892A48"/>
    <w:rsid w:val="35785F84"/>
    <w:rsid w:val="358A2053"/>
    <w:rsid w:val="35D672B3"/>
    <w:rsid w:val="368336AC"/>
    <w:rsid w:val="36B070EC"/>
    <w:rsid w:val="38032759"/>
    <w:rsid w:val="39081F55"/>
    <w:rsid w:val="3A11033E"/>
    <w:rsid w:val="3AFF0B62"/>
    <w:rsid w:val="3B5C6C0E"/>
    <w:rsid w:val="3BD5682A"/>
    <w:rsid w:val="3BF705F1"/>
    <w:rsid w:val="3D381943"/>
    <w:rsid w:val="3D7E6986"/>
    <w:rsid w:val="3ED9384B"/>
    <w:rsid w:val="3EEEF7B7"/>
    <w:rsid w:val="410F38FA"/>
    <w:rsid w:val="41AF767A"/>
    <w:rsid w:val="42654EB1"/>
    <w:rsid w:val="42B63953"/>
    <w:rsid w:val="430546FE"/>
    <w:rsid w:val="43267946"/>
    <w:rsid w:val="4382013C"/>
    <w:rsid w:val="43B15F1E"/>
    <w:rsid w:val="443C08CB"/>
    <w:rsid w:val="44762377"/>
    <w:rsid w:val="44A85F22"/>
    <w:rsid w:val="45965CE0"/>
    <w:rsid w:val="45FB75D0"/>
    <w:rsid w:val="46423B57"/>
    <w:rsid w:val="471633C9"/>
    <w:rsid w:val="47DF38E7"/>
    <w:rsid w:val="47F82C53"/>
    <w:rsid w:val="4B383D63"/>
    <w:rsid w:val="4B3A17DC"/>
    <w:rsid w:val="4B8834D4"/>
    <w:rsid w:val="4BE84700"/>
    <w:rsid w:val="4C2904FF"/>
    <w:rsid w:val="4CDC32B3"/>
    <w:rsid w:val="4CF11040"/>
    <w:rsid w:val="4D24529F"/>
    <w:rsid w:val="4D402327"/>
    <w:rsid w:val="4DB956D5"/>
    <w:rsid w:val="4EC1041D"/>
    <w:rsid w:val="4F600926"/>
    <w:rsid w:val="4FB07F85"/>
    <w:rsid w:val="4FFF93FF"/>
    <w:rsid w:val="501B3C78"/>
    <w:rsid w:val="506B78F2"/>
    <w:rsid w:val="525B0ACD"/>
    <w:rsid w:val="54240FF9"/>
    <w:rsid w:val="552678AC"/>
    <w:rsid w:val="55BD4092"/>
    <w:rsid w:val="57EE6A23"/>
    <w:rsid w:val="59DDB818"/>
    <w:rsid w:val="5AAE4AB3"/>
    <w:rsid w:val="5D5B1743"/>
    <w:rsid w:val="60195E10"/>
    <w:rsid w:val="60292CE6"/>
    <w:rsid w:val="60B552C5"/>
    <w:rsid w:val="613600A0"/>
    <w:rsid w:val="631D544E"/>
    <w:rsid w:val="6370330A"/>
    <w:rsid w:val="646E27F4"/>
    <w:rsid w:val="6482141A"/>
    <w:rsid w:val="648A69B5"/>
    <w:rsid w:val="6511209A"/>
    <w:rsid w:val="651877A1"/>
    <w:rsid w:val="65382F5E"/>
    <w:rsid w:val="65A861A4"/>
    <w:rsid w:val="65EB3E28"/>
    <w:rsid w:val="660A29AF"/>
    <w:rsid w:val="68203F2B"/>
    <w:rsid w:val="68895450"/>
    <w:rsid w:val="69281877"/>
    <w:rsid w:val="698B4D30"/>
    <w:rsid w:val="6A0F5BE7"/>
    <w:rsid w:val="6ADA5783"/>
    <w:rsid w:val="6B58566B"/>
    <w:rsid w:val="6BAA0CDD"/>
    <w:rsid w:val="6BD14031"/>
    <w:rsid w:val="6E235475"/>
    <w:rsid w:val="6F0033A6"/>
    <w:rsid w:val="6F3F4ABB"/>
    <w:rsid w:val="6F5D4158"/>
    <w:rsid w:val="701E6627"/>
    <w:rsid w:val="7042555A"/>
    <w:rsid w:val="7149313A"/>
    <w:rsid w:val="71CB1958"/>
    <w:rsid w:val="74D74AF5"/>
    <w:rsid w:val="74E313EF"/>
    <w:rsid w:val="75395238"/>
    <w:rsid w:val="764021BD"/>
    <w:rsid w:val="765A0783"/>
    <w:rsid w:val="77397A39"/>
    <w:rsid w:val="778C7D3C"/>
    <w:rsid w:val="779648F9"/>
    <w:rsid w:val="779A1751"/>
    <w:rsid w:val="79374BE7"/>
    <w:rsid w:val="795E54C3"/>
    <w:rsid w:val="79AA461F"/>
    <w:rsid w:val="7A664F4A"/>
    <w:rsid w:val="7B047CAF"/>
    <w:rsid w:val="7B7B96AE"/>
    <w:rsid w:val="7BF5A9C3"/>
    <w:rsid w:val="7D7129D6"/>
    <w:rsid w:val="7E04686B"/>
    <w:rsid w:val="7E0D0EDC"/>
    <w:rsid w:val="7E1961EA"/>
    <w:rsid w:val="7E6C3F00"/>
    <w:rsid w:val="7EF359CC"/>
    <w:rsid w:val="7F6E58CB"/>
    <w:rsid w:val="7FF04DD9"/>
    <w:rsid w:val="DFFA48D2"/>
    <w:rsid w:val="EBEF5C4C"/>
    <w:rsid w:val="F3CFBA4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Plain Text"/>
    <w:basedOn w:val="1"/>
    <w:link w:val="14"/>
    <w:qFormat/>
    <w:uiPriority w:val="0"/>
    <w:rPr>
      <w:rFonts w:ascii="宋体" w:hAnsi="Courier New"/>
      <w:szCs w:val="20"/>
    </w:rPr>
  </w:style>
  <w:style w:type="paragraph" w:styleId="4">
    <w:name w:val="Balloon Text"/>
    <w:basedOn w:val="1"/>
    <w:link w:val="15"/>
    <w:qFormat/>
    <w:uiPriority w:val="0"/>
    <w:rPr>
      <w:sz w:val="18"/>
      <w:szCs w:val="18"/>
    </w:rPr>
  </w:style>
  <w:style w:type="paragraph" w:styleId="5">
    <w:name w:val="footer"/>
    <w:basedOn w:val="1"/>
    <w:link w:val="16"/>
    <w:qFormat/>
    <w:uiPriority w:val="0"/>
    <w:pPr>
      <w:tabs>
        <w:tab w:val="center" w:pos="4153"/>
        <w:tab w:val="right" w:pos="8306"/>
      </w:tabs>
      <w:snapToGrid w:val="0"/>
      <w:jc w:val="left"/>
    </w:pPr>
    <w:rPr>
      <w:sz w:val="18"/>
      <w:szCs w:val="18"/>
    </w:rPr>
  </w:style>
  <w:style w:type="paragraph" w:styleId="6">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kern w:val="0"/>
      <w:sz w:val="24"/>
    </w:rPr>
  </w:style>
  <w:style w:type="paragraph" w:styleId="8">
    <w:name w:val="annotation subject"/>
    <w:basedOn w:val="2"/>
    <w:next w:val="2"/>
    <w:link w:val="18"/>
    <w:qFormat/>
    <w:uiPriority w:val="0"/>
    <w:rPr>
      <w:b/>
      <w:bCs/>
    </w:rPr>
  </w:style>
  <w:style w:type="character" w:styleId="11">
    <w:name w:val="Strong"/>
    <w:qFormat/>
    <w:uiPriority w:val="0"/>
    <w:rPr>
      <w:b/>
    </w:rPr>
  </w:style>
  <w:style w:type="character" w:styleId="12">
    <w:name w:val="annotation reference"/>
    <w:qFormat/>
    <w:uiPriority w:val="0"/>
    <w:rPr>
      <w:sz w:val="21"/>
      <w:szCs w:val="21"/>
    </w:rPr>
  </w:style>
  <w:style w:type="character" w:customStyle="1" w:styleId="13">
    <w:name w:val="批注文字 Char"/>
    <w:link w:val="2"/>
    <w:qFormat/>
    <w:uiPriority w:val="0"/>
    <w:rPr>
      <w:kern w:val="2"/>
      <w:sz w:val="21"/>
      <w:szCs w:val="24"/>
    </w:rPr>
  </w:style>
  <w:style w:type="character" w:customStyle="1" w:styleId="14">
    <w:name w:val="纯文本 Char"/>
    <w:link w:val="3"/>
    <w:qFormat/>
    <w:uiPriority w:val="0"/>
    <w:rPr>
      <w:rFonts w:ascii="宋体" w:hAnsi="Courier New"/>
      <w:kern w:val="2"/>
      <w:sz w:val="21"/>
    </w:rPr>
  </w:style>
  <w:style w:type="character" w:customStyle="1" w:styleId="15">
    <w:name w:val="批注框文本 Char"/>
    <w:link w:val="4"/>
    <w:qFormat/>
    <w:uiPriority w:val="0"/>
    <w:rPr>
      <w:kern w:val="2"/>
      <w:sz w:val="18"/>
      <w:szCs w:val="18"/>
    </w:rPr>
  </w:style>
  <w:style w:type="character" w:customStyle="1" w:styleId="16">
    <w:name w:val="页脚 Char"/>
    <w:link w:val="5"/>
    <w:qFormat/>
    <w:uiPriority w:val="0"/>
    <w:rPr>
      <w:kern w:val="2"/>
      <w:sz w:val="18"/>
      <w:szCs w:val="18"/>
    </w:rPr>
  </w:style>
  <w:style w:type="character" w:customStyle="1" w:styleId="17">
    <w:name w:val="页眉 Char"/>
    <w:link w:val="6"/>
    <w:qFormat/>
    <w:uiPriority w:val="0"/>
    <w:rPr>
      <w:kern w:val="2"/>
      <w:sz w:val="18"/>
      <w:szCs w:val="18"/>
    </w:rPr>
  </w:style>
  <w:style w:type="character" w:customStyle="1" w:styleId="18">
    <w:name w:val="批注主题 Char"/>
    <w:link w:val="8"/>
    <w:qFormat/>
    <w:uiPriority w:val="0"/>
    <w:rPr>
      <w:b/>
      <w:bCs/>
      <w:kern w:val="2"/>
      <w:sz w:val="21"/>
      <w:szCs w:val="24"/>
    </w:rPr>
  </w:style>
  <w:style w:type="paragraph" w:customStyle="1" w:styleId="19">
    <w:name w:val="Revisio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12</Pages>
  <Words>1057</Words>
  <Characters>6030</Characters>
  <Lines>50</Lines>
  <Paragraphs>14</Paragraphs>
  <TotalTime>2</TotalTime>
  <ScaleCrop>false</ScaleCrop>
  <LinksUpToDate>false</LinksUpToDate>
  <CharactersWithSpaces>7073</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2024-07-01T08:32:00Z</dcterms:created>
  <dc:creator>lvpfei</dc:creator>
  <cp:lastModifiedBy>郑永旺</cp:lastModifiedBy>
  <cp:lastPrinted>2019-06-20T16:40:00Z</cp:lastPrinted>
  <dcterms:modified xsi:type="dcterms:W3CDTF">2024-09-26T05:54:10Z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F8B5D082BD3A4E6863862E6542048F03</vt:lpwstr>
  </property>
</Properties>
</file>