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75" w:afterAutospacing="0" w:line="23" w:lineRule="atLeast"/>
        <w:ind w:left="0" w:right="0" w:firstLine="0"/>
        <w:rPr>
          <w:rFonts w:ascii="Segoe UI" w:hAnsi="Segoe UI" w:eastAsia="Segoe UI" w:cs="Segoe UI"/>
          <w:i w:val="0"/>
          <w:iCs w:val="0"/>
          <w:caps w:val="0"/>
          <w:color w:val="37474F"/>
          <w:spacing w:val="0"/>
          <w:sz w:val="48"/>
          <w:szCs w:val="48"/>
        </w:rPr>
      </w:pPr>
      <w:r>
        <w:rPr>
          <w:rFonts w:hint="default" w:ascii="Segoe UI" w:hAnsi="Segoe UI" w:eastAsia="Segoe UI" w:cs="Segoe UI"/>
          <w:i w:val="0"/>
          <w:iCs w:val="0"/>
          <w:caps w:val="0"/>
          <w:color w:val="37474F"/>
          <w:spacing w:val="0"/>
          <w:sz w:val="48"/>
          <w:szCs w:val="48"/>
        </w:rPr>
        <w:t>2024年4月自考00541语言学概论真题及答案（网友回忆版）</w:t>
      </w:r>
    </w:p>
    <w:p/>
    <w:p>
      <w:pPr>
        <w:pStyle w:val="3"/>
        <w:keepNext w:val="0"/>
        <w:keepLines w:val="0"/>
        <w:widowControl/>
        <w:suppressLineNumbers w:val="0"/>
        <w:shd w:val="clear" w:fill="FFFFFF"/>
        <w:spacing w:before="0" w:beforeAutospacing="0" w:after="168" w:afterAutospacing="0"/>
        <w:ind w:left="0" w:firstLine="0"/>
        <w:rPr>
          <w:rFonts w:ascii="Segoe UI" w:hAnsi="Segoe UI" w:eastAsia="Segoe UI" w:cs="Segoe UI"/>
          <w:i w:val="0"/>
          <w:iCs w:val="0"/>
          <w:caps w:val="0"/>
          <w:color w:val="2A333C"/>
          <w:spacing w:val="0"/>
          <w:sz w:val="24"/>
          <w:szCs w:val="24"/>
        </w:rPr>
      </w:pPr>
      <w:r>
        <w:rPr>
          <w:rStyle w:val="6"/>
          <w:rFonts w:hint="default" w:ascii="Segoe UI" w:hAnsi="Segoe UI" w:eastAsia="Segoe UI" w:cs="Segoe UI"/>
          <w:b/>
          <w:bCs/>
          <w:i w:val="0"/>
          <w:iCs w:val="0"/>
          <w:caps w:val="0"/>
          <w:color w:val="2A333C"/>
          <w:spacing w:val="0"/>
          <w:sz w:val="24"/>
          <w:szCs w:val="24"/>
          <w:shd w:val="clear" w:fill="FFFFFF"/>
        </w:rPr>
        <w:t>一、单项选择题：本大题共20 小题，每小题 1 分，共 20分。</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shd w:val="clear" w:fill="FFFFFF"/>
        </w:rPr>
      </w:pPr>
      <w:r>
        <w:rPr>
          <w:rFonts w:hint="default" w:ascii="Segoe UI" w:hAnsi="Segoe UI" w:eastAsia="Segoe UI" w:cs="Segoe UI"/>
          <w:i w:val="0"/>
          <w:iCs w:val="0"/>
          <w:caps w:val="0"/>
          <w:color w:val="2A333C"/>
          <w:spacing w:val="0"/>
          <w:sz w:val="24"/>
          <w:szCs w:val="24"/>
          <w:shd w:val="clear" w:fill="FFFFFF"/>
        </w:rPr>
        <w:t>1 、方言之间的差异主要体现在（</w:t>
      </w:r>
      <w:r>
        <w:rPr>
          <w:rFonts w:hint="eastAsia" w:ascii="Segoe UI" w:hAnsi="Segoe UI" w:eastAsia="宋体" w:cs="Segoe UI"/>
          <w:i w:val="0"/>
          <w:iCs w:val="0"/>
          <w:caps w:val="0"/>
          <w:color w:val="2A333C"/>
          <w:spacing w:val="0"/>
          <w:sz w:val="24"/>
          <w:szCs w:val="24"/>
          <w:shd w:val="clear" w:fill="FFFFFF"/>
          <w:lang w:eastAsia="zh-CN"/>
        </w:rPr>
        <w:t xml:space="preserve"> </w:t>
      </w:r>
      <w:r>
        <w:rPr>
          <w:rFonts w:hint="default" w:ascii="Segoe UI" w:hAnsi="Segoe UI" w:eastAsia="Segoe UI" w:cs="Segoe UI"/>
          <w:i w:val="0"/>
          <w:iCs w:val="0"/>
          <w:caps w:val="0"/>
          <w:color w:val="2A333C"/>
          <w:spacing w:val="0"/>
          <w:sz w:val="24"/>
          <w:szCs w:val="24"/>
          <w:shd w:val="clear" w:fill="FFFFFF"/>
        </w:rPr>
        <w:t>建议答案:B）</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A、语法方面</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B、语音方面</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C、语汇方面</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D、 语义方面</w:t>
      </w:r>
    </w:p>
    <w:p>
      <w:pPr>
        <w:pStyle w:val="3"/>
        <w:keepNext w:val="0"/>
        <w:keepLines w:val="0"/>
        <w:widowControl/>
        <w:numPr>
          <w:ilvl w:val="0"/>
          <w:numId w:val="1"/>
        </w:numPr>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shd w:val="clear" w:fill="FFFFFF"/>
        </w:rPr>
      </w:pPr>
      <w:r>
        <w:rPr>
          <w:rFonts w:hint="default" w:ascii="Segoe UI" w:hAnsi="Segoe UI" w:eastAsia="Segoe UI" w:cs="Segoe UI"/>
          <w:i w:val="0"/>
          <w:iCs w:val="0"/>
          <w:caps w:val="0"/>
          <w:color w:val="2A333C"/>
          <w:spacing w:val="0"/>
          <w:sz w:val="24"/>
          <w:szCs w:val="24"/>
          <w:shd w:val="clear" w:fill="FFFFFF"/>
        </w:rPr>
        <w:t>认为不同的语言就有不同的思维方式的观点被称作（</w:t>
      </w:r>
      <w:r>
        <w:rPr>
          <w:rFonts w:hint="eastAsia" w:ascii="Segoe UI" w:hAnsi="Segoe UI" w:eastAsia="宋体" w:cs="Segoe UI"/>
          <w:i w:val="0"/>
          <w:iCs w:val="0"/>
          <w:caps w:val="0"/>
          <w:color w:val="2A333C"/>
          <w:spacing w:val="0"/>
          <w:sz w:val="24"/>
          <w:szCs w:val="24"/>
          <w:shd w:val="clear" w:fill="FFFFFF"/>
          <w:lang w:eastAsia="zh-CN"/>
        </w:rPr>
        <w:t xml:space="preserve"> </w:t>
      </w:r>
      <w:r>
        <w:rPr>
          <w:rFonts w:hint="default" w:ascii="Segoe UI" w:hAnsi="Segoe UI" w:eastAsia="Segoe UI" w:cs="Segoe UI"/>
          <w:i w:val="0"/>
          <w:iCs w:val="0"/>
          <w:caps w:val="0"/>
          <w:color w:val="2A333C"/>
          <w:spacing w:val="0"/>
          <w:sz w:val="24"/>
          <w:szCs w:val="24"/>
          <w:shd w:val="clear" w:fill="FFFFFF"/>
        </w:rPr>
        <w:t>建议答案:A ）</w:t>
      </w:r>
    </w:p>
    <w:p>
      <w:pPr>
        <w:pStyle w:val="3"/>
        <w:keepNext w:val="0"/>
        <w:keepLines w:val="0"/>
        <w:widowControl/>
        <w:numPr>
          <w:numId w:val="0"/>
        </w:numPr>
        <w:suppressLineNumbers w:val="0"/>
        <w:shd w:val="clear" w:fill="FFFFFF"/>
        <w:spacing w:before="0" w:beforeAutospacing="0" w:after="168" w:afterAutospacing="0"/>
        <w:ind w:leftChars="0" w:right="0" w:rightChars="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A、语言相关论</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B、语言能力论</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C、语言反应论</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D、语言认知论</w:t>
      </w:r>
    </w:p>
    <w:p>
      <w:pPr>
        <w:pStyle w:val="3"/>
        <w:keepNext w:val="0"/>
        <w:keepLines w:val="0"/>
        <w:widowControl/>
        <w:suppressLineNumbers w:val="0"/>
        <w:shd w:val="clear" w:fill="FFFFFF"/>
        <w:spacing w:before="0" w:beforeAutospacing="0" w:after="168" w:afterAutospacing="0"/>
        <w:ind w:left="0" w:firstLine="0"/>
        <w:jc w:val="center"/>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drawing>
          <wp:inline distT="0" distB="0" distL="114300" distR="114300">
            <wp:extent cx="304800" cy="304800"/>
            <wp:effectExtent l="0" t="0" r="0" b="0"/>
            <wp:docPr id="1" name="图片 2" descr="乐昇学教育：18030089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乐昇学教育：1803008929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3、下列各项属于传统“小学”的是（</w:t>
      </w:r>
      <w:r>
        <w:rPr>
          <w:rFonts w:hint="eastAsia" w:ascii="Segoe UI" w:hAnsi="Segoe UI" w:eastAsia="宋体" w:cs="Segoe UI"/>
          <w:i w:val="0"/>
          <w:iCs w:val="0"/>
          <w:caps w:val="0"/>
          <w:color w:val="2A333C"/>
          <w:spacing w:val="0"/>
          <w:sz w:val="24"/>
          <w:szCs w:val="24"/>
          <w:shd w:val="clear" w:fill="FFFFFF"/>
          <w:lang w:eastAsia="zh-CN"/>
        </w:rPr>
        <w:t xml:space="preserve"> </w:t>
      </w:r>
      <w:r>
        <w:rPr>
          <w:rFonts w:hint="default" w:ascii="Segoe UI" w:hAnsi="Segoe UI" w:eastAsia="Segoe UI" w:cs="Segoe UI"/>
          <w:i w:val="0"/>
          <w:iCs w:val="0"/>
          <w:caps w:val="0"/>
          <w:color w:val="2A333C"/>
          <w:spacing w:val="0"/>
          <w:sz w:val="24"/>
          <w:szCs w:val="24"/>
          <w:shd w:val="clear" w:fill="FFFFFF"/>
        </w:rPr>
        <w:t>建议答案:A ）</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A、音韵学</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B、音响学</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C、音位学</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D、音律学</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shd w:val="clear" w:fill="FFFFFF"/>
        </w:rPr>
      </w:pPr>
      <w:r>
        <w:rPr>
          <w:rFonts w:hint="default" w:ascii="Segoe UI" w:hAnsi="Segoe UI" w:eastAsia="Segoe UI" w:cs="Segoe UI"/>
          <w:i w:val="0"/>
          <w:iCs w:val="0"/>
          <w:caps w:val="0"/>
          <w:color w:val="2A333C"/>
          <w:spacing w:val="0"/>
          <w:sz w:val="24"/>
          <w:szCs w:val="24"/>
          <w:shd w:val="clear" w:fill="FFFFFF"/>
        </w:rPr>
        <w:t>4、下列各词中借自佛经的是（</w:t>
      </w:r>
      <w:r>
        <w:rPr>
          <w:rFonts w:hint="eastAsia" w:ascii="Segoe UI" w:hAnsi="Segoe UI" w:eastAsia="宋体" w:cs="Segoe UI"/>
          <w:i w:val="0"/>
          <w:iCs w:val="0"/>
          <w:caps w:val="0"/>
          <w:color w:val="2A333C"/>
          <w:spacing w:val="0"/>
          <w:sz w:val="24"/>
          <w:szCs w:val="24"/>
          <w:shd w:val="clear" w:fill="FFFFFF"/>
          <w:lang w:eastAsia="zh-CN"/>
        </w:rPr>
        <w:t xml:space="preserve"> </w:t>
      </w:r>
      <w:r>
        <w:rPr>
          <w:rFonts w:hint="default" w:ascii="Segoe UI" w:hAnsi="Segoe UI" w:eastAsia="Segoe UI" w:cs="Segoe UI"/>
          <w:i w:val="0"/>
          <w:iCs w:val="0"/>
          <w:caps w:val="0"/>
          <w:color w:val="2A333C"/>
          <w:spacing w:val="0"/>
          <w:sz w:val="24"/>
          <w:szCs w:val="24"/>
          <w:shd w:val="clear" w:fill="FFFFFF"/>
        </w:rPr>
        <w:t>建议答案:B）</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A、苜蓿</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B、罗汉</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C、蛮夷</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D、 犬戎</w:t>
      </w:r>
    </w:p>
    <w:p>
      <w:pPr>
        <w:pStyle w:val="3"/>
        <w:keepNext w:val="0"/>
        <w:keepLines w:val="0"/>
        <w:widowControl/>
        <w:suppressLineNumbers w:val="0"/>
        <w:shd w:val="clear" w:fill="FFFFFF"/>
        <w:spacing w:before="0" w:beforeAutospacing="0" w:after="168" w:afterAutospacing="0"/>
        <w:ind w:left="0" w:firstLine="0"/>
        <w:jc w:val="both"/>
        <w:rPr>
          <w:rFonts w:hint="default" w:ascii="Segoe UI" w:hAnsi="Segoe UI" w:eastAsia="Segoe UI" w:cs="Segoe UI"/>
          <w:i w:val="0"/>
          <w:iCs w:val="0"/>
          <w:caps w:val="0"/>
          <w:color w:val="2A333C"/>
          <w:spacing w:val="0"/>
          <w:sz w:val="24"/>
          <w:szCs w:val="24"/>
        </w:rPr>
      </w:pP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5、语言本质上是一种（</w:t>
      </w:r>
      <w:r>
        <w:rPr>
          <w:rFonts w:hint="eastAsia" w:ascii="Segoe UI" w:hAnsi="Segoe UI" w:eastAsia="宋体" w:cs="Segoe UI"/>
          <w:i w:val="0"/>
          <w:iCs w:val="0"/>
          <w:caps w:val="0"/>
          <w:color w:val="2A333C"/>
          <w:spacing w:val="0"/>
          <w:sz w:val="24"/>
          <w:szCs w:val="24"/>
          <w:shd w:val="clear" w:fill="FFFFFF"/>
          <w:lang w:eastAsia="zh-CN"/>
        </w:rPr>
        <w:t xml:space="preserve"> </w:t>
      </w:r>
      <w:r>
        <w:rPr>
          <w:rFonts w:hint="default" w:ascii="Segoe UI" w:hAnsi="Segoe UI" w:eastAsia="Segoe UI" w:cs="Segoe UI"/>
          <w:i w:val="0"/>
          <w:iCs w:val="0"/>
          <w:caps w:val="0"/>
          <w:color w:val="2A333C"/>
          <w:spacing w:val="0"/>
          <w:sz w:val="24"/>
          <w:szCs w:val="24"/>
          <w:shd w:val="clear" w:fill="FFFFFF"/>
        </w:rPr>
        <w:t>建议答案:B）</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A、个人现象</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B、社会现象</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C、 物理现象</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D、 天然现象</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6.掌管人的语言和抽象思维活动是大脑的（</w:t>
      </w:r>
      <w:r>
        <w:rPr>
          <w:rFonts w:hint="eastAsia" w:ascii="Segoe UI" w:hAnsi="Segoe UI" w:eastAsia="宋体" w:cs="Segoe UI"/>
          <w:i w:val="0"/>
          <w:iCs w:val="0"/>
          <w:caps w:val="0"/>
          <w:color w:val="2A333C"/>
          <w:spacing w:val="0"/>
          <w:sz w:val="24"/>
          <w:szCs w:val="24"/>
          <w:shd w:val="clear" w:fill="FFFFFF"/>
          <w:lang w:eastAsia="zh-CN"/>
        </w:rPr>
        <w:t xml:space="preserve"> </w:t>
      </w:r>
      <w:r>
        <w:rPr>
          <w:rFonts w:hint="default" w:ascii="Segoe UI" w:hAnsi="Segoe UI" w:eastAsia="Segoe UI" w:cs="Segoe UI"/>
          <w:i w:val="0"/>
          <w:iCs w:val="0"/>
          <w:caps w:val="0"/>
          <w:color w:val="2A333C"/>
          <w:spacing w:val="0"/>
          <w:sz w:val="24"/>
          <w:szCs w:val="24"/>
          <w:shd w:val="clear" w:fill="FFFFFF"/>
        </w:rPr>
        <w:t>建议答案:C ）</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A、脑桥</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B、右半球</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C、左半球</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D、 右半球的某些部位</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7.“三好““环保”属于（</w:t>
      </w:r>
      <w:r>
        <w:rPr>
          <w:rFonts w:hint="eastAsia" w:ascii="Segoe UI" w:hAnsi="Segoe UI" w:eastAsia="宋体" w:cs="Segoe UI"/>
          <w:i w:val="0"/>
          <w:iCs w:val="0"/>
          <w:caps w:val="0"/>
          <w:color w:val="2A333C"/>
          <w:spacing w:val="0"/>
          <w:sz w:val="24"/>
          <w:szCs w:val="24"/>
          <w:shd w:val="clear" w:fill="FFFFFF"/>
          <w:lang w:eastAsia="zh-CN"/>
        </w:rPr>
        <w:t xml:space="preserve"> </w:t>
      </w:r>
      <w:r>
        <w:rPr>
          <w:rFonts w:hint="default" w:ascii="Segoe UI" w:hAnsi="Segoe UI" w:eastAsia="Segoe UI" w:cs="Segoe UI"/>
          <w:i w:val="0"/>
          <w:iCs w:val="0"/>
          <w:caps w:val="0"/>
          <w:color w:val="2A333C"/>
          <w:spacing w:val="0"/>
          <w:sz w:val="24"/>
          <w:szCs w:val="24"/>
          <w:shd w:val="clear" w:fill="FFFFFF"/>
        </w:rPr>
        <w:t>建议答案:D  ）</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A、惯用语</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B、专有名词</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C、成语</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D、简缩词语</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8、下列各项中具有排他性特征的是（</w:t>
      </w:r>
      <w:r>
        <w:rPr>
          <w:rFonts w:hint="eastAsia" w:ascii="Segoe UI" w:hAnsi="Segoe UI" w:eastAsia="宋体" w:cs="Segoe UI"/>
          <w:i w:val="0"/>
          <w:iCs w:val="0"/>
          <w:caps w:val="0"/>
          <w:color w:val="2A333C"/>
          <w:spacing w:val="0"/>
          <w:sz w:val="24"/>
          <w:szCs w:val="24"/>
          <w:shd w:val="clear" w:fill="FFFFFF"/>
          <w:lang w:eastAsia="zh-CN"/>
        </w:rPr>
        <w:t xml:space="preserve"> </w:t>
      </w:r>
      <w:r>
        <w:rPr>
          <w:rFonts w:hint="default" w:ascii="Segoe UI" w:hAnsi="Segoe UI" w:eastAsia="Segoe UI" w:cs="Segoe UI"/>
          <w:i w:val="0"/>
          <w:iCs w:val="0"/>
          <w:caps w:val="0"/>
          <w:color w:val="2A333C"/>
          <w:spacing w:val="0"/>
          <w:sz w:val="24"/>
          <w:szCs w:val="24"/>
          <w:shd w:val="clear" w:fill="FFFFFF"/>
        </w:rPr>
        <w:t>建议答案A ）</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A、隐语</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C、隐喻</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B、隐含</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D、影射</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p>
    <w:p>
      <w:pPr>
        <w:pStyle w:val="3"/>
        <w:keepNext w:val="0"/>
        <w:keepLines w:val="0"/>
        <w:widowControl/>
        <w:numPr>
          <w:ilvl w:val="0"/>
          <w:numId w:val="2"/>
        </w:numPr>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shd w:val="clear" w:fill="FFFFFF"/>
        </w:rPr>
      </w:pPr>
      <w:r>
        <w:rPr>
          <w:rFonts w:hint="default" w:ascii="Segoe UI" w:hAnsi="Segoe UI" w:eastAsia="Segoe UI" w:cs="Segoe UI"/>
          <w:i w:val="0"/>
          <w:iCs w:val="0"/>
          <w:caps w:val="0"/>
          <w:color w:val="2A333C"/>
          <w:spacing w:val="0"/>
          <w:sz w:val="24"/>
          <w:szCs w:val="24"/>
          <w:shd w:val="clear" w:fill="FFFFFF"/>
        </w:rPr>
        <w:t>"书包"这个词的能指是（</w:t>
      </w:r>
      <w:r>
        <w:rPr>
          <w:rFonts w:hint="eastAsia" w:ascii="Segoe UI" w:hAnsi="Segoe UI" w:eastAsia="宋体" w:cs="Segoe UI"/>
          <w:i w:val="0"/>
          <w:iCs w:val="0"/>
          <w:caps w:val="0"/>
          <w:color w:val="2A333C"/>
          <w:spacing w:val="0"/>
          <w:sz w:val="24"/>
          <w:szCs w:val="24"/>
          <w:shd w:val="clear" w:fill="FFFFFF"/>
          <w:lang w:eastAsia="zh-CN"/>
        </w:rPr>
        <w:t xml:space="preserve"> </w:t>
      </w:r>
      <w:r>
        <w:rPr>
          <w:rFonts w:hint="default" w:ascii="Segoe UI" w:hAnsi="Segoe UI" w:eastAsia="Segoe UI" w:cs="Segoe UI"/>
          <w:i w:val="0"/>
          <w:iCs w:val="0"/>
          <w:caps w:val="0"/>
          <w:color w:val="2A333C"/>
          <w:spacing w:val="0"/>
          <w:sz w:val="24"/>
          <w:szCs w:val="24"/>
          <w:shd w:val="clear" w:fill="FFFFFF"/>
        </w:rPr>
        <w:t>建议答案C）</w:t>
      </w:r>
    </w:p>
    <w:p>
      <w:pPr>
        <w:pStyle w:val="3"/>
        <w:keepNext w:val="0"/>
        <w:keepLines w:val="0"/>
        <w:widowControl/>
        <w:numPr>
          <w:numId w:val="0"/>
        </w:numPr>
        <w:suppressLineNumbers w:val="0"/>
        <w:shd w:val="clear" w:fill="FFFFFF"/>
        <w:spacing w:before="0" w:beforeAutospacing="0" w:after="168" w:afterAutospacing="0"/>
        <w:ind w:leftChars="0" w:right="0" w:rightChars="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A、“书包”这两个字</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B、“书包"的意思</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C、"书包"的声音</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D、"书包"的用法</w:t>
      </w:r>
    </w:p>
    <w:p>
      <w:pPr>
        <w:pStyle w:val="3"/>
        <w:keepNext w:val="0"/>
        <w:keepLines w:val="0"/>
        <w:widowControl/>
        <w:numPr>
          <w:ilvl w:val="0"/>
          <w:numId w:val="3"/>
        </w:numPr>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shd w:val="clear" w:fill="FFFFFF"/>
        </w:rPr>
      </w:pPr>
      <w:r>
        <w:rPr>
          <w:rFonts w:hint="default" w:ascii="Segoe UI" w:hAnsi="Segoe UI" w:eastAsia="Segoe UI" w:cs="Segoe UI"/>
          <w:i w:val="0"/>
          <w:iCs w:val="0"/>
          <w:caps w:val="0"/>
          <w:color w:val="2A333C"/>
          <w:spacing w:val="0"/>
          <w:sz w:val="24"/>
          <w:szCs w:val="24"/>
          <w:shd w:val="clear" w:fill="FFFFFF"/>
        </w:rPr>
        <w:t>把"You are a  lucky dog"译为"你是条幸运狗"属于（</w:t>
      </w:r>
      <w:r>
        <w:rPr>
          <w:rFonts w:hint="eastAsia" w:ascii="Segoe UI" w:hAnsi="Segoe UI" w:eastAsia="宋体" w:cs="Segoe UI"/>
          <w:i w:val="0"/>
          <w:iCs w:val="0"/>
          <w:caps w:val="0"/>
          <w:color w:val="2A333C"/>
          <w:spacing w:val="0"/>
          <w:sz w:val="24"/>
          <w:szCs w:val="24"/>
          <w:shd w:val="clear" w:fill="FFFFFF"/>
          <w:lang w:eastAsia="zh-CN"/>
        </w:rPr>
        <w:t xml:space="preserve"> </w:t>
      </w:r>
      <w:r>
        <w:rPr>
          <w:rFonts w:hint="default" w:ascii="Segoe UI" w:hAnsi="Segoe UI" w:eastAsia="Segoe UI" w:cs="Segoe UI"/>
          <w:i w:val="0"/>
          <w:iCs w:val="0"/>
          <w:caps w:val="0"/>
          <w:color w:val="2A333C"/>
          <w:spacing w:val="0"/>
          <w:sz w:val="24"/>
          <w:szCs w:val="24"/>
          <w:shd w:val="clear" w:fill="FFFFFF"/>
        </w:rPr>
        <w:t>建议答案A ）</w:t>
      </w:r>
    </w:p>
    <w:p>
      <w:pPr>
        <w:pStyle w:val="3"/>
        <w:keepNext w:val="0"/>
        <w:keepLines w:val="0"/>
        <w:widowControl/>
        <w:numPr>
          <w:numId w:val="0"/>
        </w:numPr>
        <w:suppressLineNumbers w:val="0"/>
        <w:shd w:val="clear" w:fill="FFFFFF"/>
        <w:spacing w:before="0" w:beforeAutospacing="0" w:after="168" w:afterAutospacing="0"/>
        <w:ind w:leftChars="0" w:right="0" w:rightChars="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A、语汇平面翻译</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B、向法平面翻译</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C、语义平面翻译</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D、 语境平面翻译</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11、“犬子"是（</w:t>
      </w:r>
      <w:r>
        <w:rPr>
          <w:rFonts w:hint="eastAsia" w:ascii="Segoe UI" w:hAnsi="Segoe UI" w:eastAsia="宋体" w:cs="Segoe UI"/>
          <w:i w:val="0"/>
          <w:iCs w:val="0"/>
          <w:caps w:val="0"/>
          <w:color w:val="2A333C"/>
          <w:spacing w:val="0"/>
          <w:sz w:val="24"/>
          <w:szCs w:val="24"/>
          <w:shd w:val="clear" w:fill="FFFFFF"/>
          <w:lang w:eastAsia="zh-CN"/>
        </w:rPr>
        <w:t xml:space="preserve"> </w:t>
      </w:r>
      <w:r>
        <w:rPr>
          <w:rFonts w:hint="default" w:ascii="Segoe UI" w:hAnsi="Segoe UI" w:eastAsia="Segoe UI" w:cs="Segoe UI"/>
          <w:i w:val="0"/>
          <w:iCs w:val="0"/>
          <w:caps w:val="0"/>
          <w:color w:val="2A333C"/>
          <w:spacing w:val="0"/>
          <w:sz w:val="24"/>
          <w:szCs w:val="24"/>
          <w:shd w:val="clear" w:fill="FFFFFF"/>
        </w:rPr>
        <w:t>建议答案D）</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A、自称</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B、面称</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C、厌称</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D、 谦称</w:t>
      </w:r>
    </w:p>
    <w:p>
      <w:pPr>
        <w:pStyle w:val="3"/>
        <w:keepNext w:val="0"/>
        <w:keepLines w:val="0"/>
        <w:widowControl/>
        <w:numPr>
          <w:ilvl w:val="0"/>
          <w:numId w:val="4"/>
        </w:numPr>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shd w:val="clear" w:fill="FFFFFF"/>
        </w:rPr>
      </w:pPr>
      <w:r>
        <w:rPr>
          <w:rFonts w:hint="default" w:ascii="Segoe UI" w:hAnsi="Segoe UI" w:eastAsia="Segoe UI" w:cs="Segoe UI"/>
          <w:i w:val="0"/>
          <w:iCs w:val="0"/>
          <w:caps w:val="0"/>
          <w:color w:val="2A333C"/>
          <w:spacing w:val="0"/>
          <w:sz w:val="24"/>
          <w:szCs w:val="24"/>
          <w:shd w:val="clear" w:fill="FFFFFF"/>
        </w:rPr>
        <w:t>下面各项中属于礼貌原则的是（</w:t>
      </w:r>
      <w:r>
        <w:rPr>
          <w:rFonts w:hint="eastAsia" w:ascii="Segoe UI" w:hAnsi="Segoe UI" w:eastAsia="宋体" w:cs="Segoe UI"/>
          <w:i w:val="0"/>
          <w:iCs w:val="0"/>
          <w:caps w:val="0"/>
          <w:color w:val="2A333C"/>
          <w:spacing w:val="0"/>
          <w:sz w:val="24"/>
          <w:szCs w:val="24"/>
          <w:shd w:val="clear" w:fill="FFFFFF"/>
          <w:lang w:eastAsia="zh-CN"/>
        </w:rPr>
        <w:t xml:space="preserve"> </w:t>
      </w:r>
      <w:r>
        <w:rPr>
          <w:rFonts w:hint="default" w:ascii="Segoe UI" w:hAnsi="Segoe UI" w:eastAsia="Segoe UI" w:cs="Segoe UI"/>
          <w:i w:val="0"/>
          <w:iCs w:val="0"/>
          <w:caps w:val="0"/>
          <w:color w:val="2A333C"/>
          <w:spacing w:val="0"/>
          <w:sz w:val="24"/>
          <w:szCs w:val="24"/>
          <w:shd w:val="clear" w:fill="FFFFFF"/>
        </w:rPr>
        <w:t>建议答案C）</w:t>
      </w:r>
    </w:p>
    <w:p>
      <w:pPr>
        <w:pStyle w:val="3"/>
        <w:keepNext w:val="0"/>
        <w:keepLines w:val="0"/>
        <w:widowControl/>
        <w:numPr>
          <w:numId w:val="0"/>
        </w:numPr>
        <w:suppressLineNumbers w:val="0"/>
        <w:shd w:val="clear" w:fill="FFFFFF"/>
        <w:spacing w:before="0" w:beforeAutospacing="0" w:after="168" w:afterAutospacing="0"/>
        <w:ind w:leftChars="0" w:right="0" w:rightChars="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A、质量和数量</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B、相关和负责</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C、 得体和慷慨</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D、 理解和赞同</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13、下面语言属于孤立语的是（</w:t>
      </w:r>
      <w:r>
        <w:rPr>
          <w:rFonts w:hint="eastAsia" w:ascii="Segoe UI" w:hAnsi="Segoe UI" w:eastAsia="宋体" w:cs="Segoe UI"/>
          <w:i w:val="0"/>
          <w:iCs w:val="0"/>
          <w:caps w:val="0"/>
          <w:color w:val="2A333C"/>
          <w:spacing w:val="0"/>
          <w:sz w:val="24"/>
          <w:szCs w:val="24"/>
          <w:shd w:val="clear" w:fill="FFFFFF"/>
          <w:lang w:eastAsia="zh-CN"/>
        </w:rPr>
        <w:t xml:space="preserve"> </w:t>
      </w:r>
      <w:r>
        <w:rPr>
          <w:rFonts w:hint="default" w:ascii="Segoe UI" w:hAnsi="Segoe UI" w:eastAsia="Segoe UI" w:cs="Segoe UI"/>
          <w:i w:val="0"/>
          <w:iCs w:val="0"/>
          <w:caps w:val="0"/>
          <w:color w:val="2A333C"/>
          <w:spacing w:val="0"/>
          <w:sz w:val="24"/>
          <w:szCs w:val="24"/>
          <w:shd w:val="clear" w:fill="FFFFFF"/>
        </w:rPr>
        <w:t>建议答案B）</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A、日语</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B、汉语</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C、英语</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D、 维吾尔语</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14、不同行业的“行话”属于（</w:t>
      </w:r>
      <w:r>
        <w:rPr>
          <w:rFonts w:hint="eastAsia" w:ascii="Segoe UI" w:hAnsi="Segoe UI" w:eastAsia="宋体" w:cs="Segoe UI"/>
          <w:i w:val="0"/>
          <w:iCs w:val="0"/>
          <w:caps w:val="0"/>
          <w:color w:val="2A333C"/>
          <w:spacing w:val="0"/>
          <w:sz w:val="24"/>
          <w:szCs w:val="24"/>
          <w:shd w:val="clear" w:fill="FFFFFF"/>
          <w:lang w:eastAsia="zh-CN"/>
        </w:rPr>
        <w:t xml:space="preserve"> </w:t>
      </w:r>
      <w:r>
        <w:rPr>
          <w:rFonts w:hint="default" w:ascii="Segoe UI" w:hAnsi="Segoe UI" w:eastAsia="Segoe UI" w:cs="Segoe UI"/>
          <w:i w:val="0"/>
          <w:iCs w:val="0"/>
          <w:caps w:val="0"/>
          <w:color w:val="2A333C"/>
          <w:spacing w:val="0"/>
          <w:sz w:val="24"/>
          <w:szCs w:val="24"/>
          <w:shd w:val="clear" w:fill="FFFFFF"/>
        </w:rPr>
        <w:t>建议答案B）(</w:t>
      </w:r>
      <w:r>
        <w:rPr>
          <w:rFonts w:hint="eastAsia" w:ascii="Segoe UI" w:hAnsi="Segoe UI" w:eastAsia="宋体" w:cs="Segoe UI"/>
          <w:i w:val="0"/>
          <w:iCs w:val="0"/>
          <w:caps w:val="0"/>
          <w:color w:val="2A333C"/>
          <w:spacing w:val="0"/>
          <w:sz w:val="24"/>
          <w:szCs w:val="24"/>
          <w:shd w:val="clear" w:fill="FFFFFF"/>
          <w:lang w:eastAsia="zh-CN"/>
        </w:rPr>
        <w:t xml:space="preserve"> </w:t>
      </w:r>
      <w:r>
        <w:rPr>
          <w:rFonts w:hint="default" w:ascii="Segoe UI" w:hAnsi="Segoe UI" w:eastAsia="Segoe UI" w:cs="Segoe UI"/>
          <w:i w:val="0"/>
          <w:iCs w:val="0"/>
          <w:caps w:val="0"/>
          <w:color w:val="2A333C"/>
          <w:spacing w:val="0"/>
          <w:sz w:val="24"/>
          <w:szCs w:val="24"/>
          <w:shd w:val="clear" w:fill="FFFFFF"/>
        </w:rPr>
        <w:t>2024年4月自考00541语言学概论考前密训班考点56)</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A、地域方言</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B、社会方言</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C、 亲属方言</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D、 混合方言</w:t>
      </w:r>
    </w:p>
    <w:p>
      <w:pPr>
        <w:pStyle w:val="3"/>
        <w:keepNext w:val="0"/>
        <w:keepLines w:val="0"/>
        <w:widowControl/>
        <w:suppressLineNumbers w:val="0"/>
        <w:shd w:val="clear" w:fill="FFFFFF"/>
        <w:spacing w:before="0" w:beforeAutospacing="0" w:after="168" w:afterAutospacing="0"/>
        <w:ind w:left="0" w:firstLine="0"/>
        <w:jc w:val="both"/>
        <w:rPr>
          <w:rFonts w:hint="default" w:ascii="Segoe UI" w:hAnsi="Segoe UI" w:eastAsia="Segoe UI" w:cs="Segoe UI"/>
          <w:i w:val="0"/>
          <w:iCs w:val="0"/>
          <w:caps w:val="0"/>
          <w:color w:val="2A333C"/>
          <w:spacing w:val="0"/>
          <w:sz w:val="24"/>
          <w:szCs w:val="24"/>
        </w:rPr>
      </w:pPr>
    </w:p>
    <w:p>
      <w:pPr>
        <w:pStyle w:val="3"/>
        <w:keepNext w:val="0"/>
        <w:keepLines w:val="0"/>
        <w:widowControl/>
        <w:numPr>
          <w:ilvl w:val="0"/>
          <w:numId w:val="5"/>
        </w:numPr>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shd w:val="clear" w:fill="FFFFFF"/>
        </w:rPr>
      </w:pPr>
      <w:r>
        <w:rPr>
          <w:rFonts w:hint="default" w:ascii="Segoe UI" w:hAnsi="Segoe UI" w:eastAsia="Segoe UI" w:cs="Segoe UI"/>
          <w:i w:val="0"/>
          <w:iCs w:val="0"/>
          <w:caps w:val="0"/>
          <w:color w:val="2A333C"/>
          <w:spacing w:val="0"/>
          <w:sz w:val="24"/>
          <w:szCs w:val="24"/>
          <w:shd w:val="clear" w:fill="FFFFFF"/>
        </w:rPr>
        <w:t>汉族过年时，福倒着贴，说福到，这说一种（</w:t>
      </w:r>
      <w:r>
        <w:rPr>
          <w:rFonts w:hint="eastAsia" w:ascii="Segoe UI" w:hAnsi="Segoe UI" w:eastAsia="宋体" w:cs="Segoe UI"/>
          <w:i w:val="0"/>
          <w:iCs w:val="0"/>
          <w:caps w:val="0"/>
          <w:color w:val="2A333C"/>
          <w:spacing w:val="0"/>
          <w:sz w:val="24"/>
          <w:szCs w:val="24"/>
          <w:shd w:val="clear" w:fill="FFFFFF"/>
          <w:lang w:eastAsia="zh-CN"/>
        </w:rPr>
        <w:t xml:space="preserve"> </w:t>
      </w:r>
      <w:r>
        <w:rPr>
          <w:rFonts w:hint="default" w:ascii="Segoe UI" w:hAnsi="Segoe UI" w:eastAsia="Segoe UI" w:cs="Segoe UI"/>
          <w:i w:val="0"/>
          <w:iCs w:val="0"/>
          <w:caps w:val="0"/>
          <w:color w:val="2A333C"/>
          <w:spacing w:val="0"/>
          <w:sz w:val="24"/>
          <w:szCs w:val="24"/>
          <w:shd w:val="clear" w:fill="FFFFFF"/>
        </w:rPr>
        <w:t>建议答案C ）</w:t>
      </w:r>
    </w:p>
    <w:p>
      <w:pPr>
        <w:pStyle w:val="3"/>
        <w:keepNext w:val="0"/>
        <w:keepLines w:val="0"/>
        <w:widowControl/>
        <w:numPr>
          <w:numId w:val="0"/>
        </w:numPr>
        <w:suppressLineNumbers w:val="0"/>
        <w:shd w:val="clear" w:fill="FFFFFF"/>
        <w:spacing w:before="0" w:beforeAutospacing="0" w:after="168" w:afterAutospacing="0"/>
        <w:ind w:leftChars="0" w:right="0" w:rightChars="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A、反说话</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B、避讳话</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C、 吉祥话</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D、惯用语</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16、下面方言属于北方方言的是（</w:t>
      </w:r>
      <w:r>
        <w:rPr>
          <w:rFonts w:hint="eastAsia" w:ascii="Segoe UI" w:hAnsi="Segoe UI" w:eastAsia="宋体" w:cs="Segoe UI"/>
          <w:i w:val="0"/>
          <w:iCs w:val="0"/>
          <w:caps w:val="0"/>
          <w:color w:val="2A333C"/>
          <w:spacing w:val="0"/>
          <w:sz w:val="24"/>
          <w:szCs w:val="24"/>
          <w:shd w:val="clear" w:fill="FFFFFF"/>
          <w:lang w:eastAsia="zh-CN"/>
        </w:rPr>
        <w:t xml:space="preserve"> </w:t>
      </w:r>
      <w:r>
        <w:rPr>
          <w:rFonts w:hint="default" w:ascii="Segoe UI" w:hAnsi="Segoe UI" w:eastAsia="Segoe UI" w:cs="Segoe UI"/>
          <w:i w:val="0"/>
          <w:iCs w:val="0"/>
          <w:caps w:val="0"/>
          <w:color w:val="2A333C"/>
          <w:spacing w:val="0"/>
          <w:sz w:val="24"/>
          <w:szCs w:val="24"/>
          <w:shd w:val="clear" w:fill="FFFFFF"/>
        </w:rPr>
        <w:t>建议答案B）</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A、长沙话</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B、武汉话</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C、 南昌话</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D、 上海话</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shd w:val="clear" w:fill="FFFFFF"/>
        </w:rPr>
      </w:pPr>
      <w:r>
        <w:rPr>
          <w:rFonts w:hint="default" w:ascii="Segoe UI" w:hAnsi="Segoe UI" w:eastAsia="Segoe UI" w:cs="Segoe UI"/>
          <w:i w:val="0"/>
          <w:iCs w:val="0"/>
          <w:caps w:val="0"/>
          <w:color w:val="2A333C"/>
          <w:spacing w:val="0"/>
          <w:sz w:val="24"/>
          <w:szCs w:val="24"/>
          <w:shd w:val="clear" w:fill="FFFFFF"/>
        </w:rPr>
        <w:t>17、用概念判断和推理等复杂逻辑形式进行的思维活动是（</w:t>
      </w:r>
      <w:r>
        <w:rPr>
          <w:rFonts w:hint="eastAsia" w:ascii="Segoe UI" w:hAnsi="Segoe UI" w:eastAsia="宋体" w:cs="Segoe UI"/>
          <w:i w:val="0"/>
          <w:iCs w:val="0"/>
          <w:caps w:val="0"/>
          <w:color w:val="2A333C"/>
          <w:spacing w:val="0"/>
          <w:sz w:val="24"/>
          <w:szCs w:val="24"/>
          <w:shd w:val="clear" w:fill="FFFFFF"/>
          <w:lang w:eastAsia="zh-CN"/>
        </w:rPr>
        <w:t xml:space="preserve"> </w:t>
      </w:r>
      <w:r>
        <w:rPr>
          <w:rFonts w:hint="default" w:ascii="Segoe UI" w:hAnsi="Segoe UI" w:eastAsia="Segoe UI" w:cs="Segoe UI"/>
          <w:i w:val="0"/>
          <w:iCs w:val="0"/>
          <w:caps w:val="0"/>
          <w:color w:val="2A333C"/>
          <w:spacing w:val="0"/>
          <w:sz w:val="24"/>
          <w:szCs w:val="24"/>
          <w:shd w:val="clear" w:fill="FFFFFF"/>
        </w:rPr>
        <w:t>建议答案C）</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A、发散思维</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B、表象思维</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C、 抽象思维</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D、 感性思维</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18.下面辅音中属于擦音的是（</w:t>
      </w:r>
      <w:r>
        <w:rPr>
          <w:rFonts w:hint="eastAsia" w:ascii="Segoe UI" w:hAnsi="Segoe UI" w:eastAsia="宋体" w:cs="Segoe UI"/>
          <w:i w:val="0"/>
          <w:iCs w:val="0"/>
          <w:caps w:val="0"/>
          <w:color w:val="2A333C"/>
          <w:spacing w:val="0"/>
          <w:sz w:val="24"/>
          <w:szCs w:val="24"/>
          <w:shd w:val="clear" w:fill="FFFFFF"/>
          <w:lang w:eastAsia="zh-CN"/>
        </w:rPr>
        <w:t xml:space="preserve"> </w:t>
      </w:r>
      <w:r>
        <w:rPr>
          <w:rFonts w:hint="default" w:ascii="Segoe UI" w:hAnsi="Segoe UI" w:eastAsia="Segoe UI" w:cs="Segoe UI"/>
          <w:i w:val="0"/>
          <w:iCs w:val="0"/>
          <w:caps w:val="0"/>
          <w:color w:val="2A333C"/>
          <w:spacing w:val="0"/>
          <w:sz w:val="24"/>
          <w:szCs w:val="24"/>
          <w:shd w:val="clear" w:fill="FFFFFF"/>
        </w:rPr>
        <w:t>建议答案A）</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A[f]</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B[t]</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C、[b]</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D、[m]</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19、一个民族的全体或部分成员放弃使用本民族语言而转用另一民族语言的现象叫（</w:t>
      </w:r>
      <w:r>
        <w:rPr>
          <w:rFonts w:hint="eastAsia" w:ascii="Segoe UI" w:hAnsi="Segoe UI" w:eastAsia="宋体" w:cs="Segoe UI"/>
          <w:i w:val="0"/>
          <w:iCs w:val="0"/>
          <w:caps w:val="0"/>
          <w:color w:val="2A333C"/>
          <w:spacing w:val="0"/>
          <w:sz w:val="24"/>
          <w:szCs w:val="24"/>
          <w:shd w:val="clear" w:fill="FFFFFF"/>
          <w:lang w:eastAsia="zh-CN"/>
        </w:rPr>
        <w:t xml:space="preserve"> </w:t>
      </w:r>
      <w:r>
        <w:rPr>
          <w:rFonts w:hint="default" w:ascii="Segoe UI" w:hAnsi="Segoe UI" w:eastAsia="Segoe UI" w:cs="Segoe UI"/>
          <w:i w:val="0"/>
          <w:iCs w:val="0"/>
          <w:caps w:val="0"/>
          <w:color w:val="2A333C"/>
          <w:spacing w:val="0"/>
          <w:sz w:val="24"/>
          <w:szCs w:val="24"/>
          <w:shd w:val="clear" w:fill="FFFFFF"/>
        </w:rPr>
        <w:t>建议答案B）</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A、语言混合</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B、语言转用</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C、 克里奥尔</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D、 双语现象</w:t>
      </w:r>
    </w:p>
    <w:p>
      <w:pPr>
        <w:pStyle w:val="3"/>
        <w:keepNext w:val="0"/>
        <w:keepLines w:val="0"/>
        <w:widowControl/>
        <w:suppressLineNumbers w:val="0"/>
        <w:shd w:val="clear" w:fill="FFFFFF"/>
        <w:spacing w:before="0" w:beforeAutospacing="0" w:after="168" w:afterAutospacing="0"/>
        <w:ind w:left="0" w:firstLine="0"/>
        <w:jc w:val="center"/>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drawing>
          <wp:inline distT="0" distB="0" distL="114300" distR="114300">
            <wp:extent cx="304800" cy="304800"/>
            <wp:effectExtent l="0" t="0" r="0" b="0"/>
            <wp:docPr id="19" name="图片 17" descr="乐昇学教育：18030089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descr="乐昇学教育：1803008929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20、能听懂别人说话但基本不能看懂文字表达的意思，这样的语言障碍是（</w:t>
      </w:r>
      <w:r>
        <w:rPr>
          <w:rFonts w:hint="eastAsia" w:ascii="Segoe UI" w:hAnsi="Segoe UI" w:eastAsia="宋体" w:cs="Segoe UI"/>
          <w:i w:val="0"/>
          <w:iCs w:val="0"/>
          <w:caps w:val="0"/>
          <w:color w:val="2A333C"/>
          <w:spacing w:val="0"/>
          <w:sz w:val="24"/>
          <w:szCs w:val="24"/>
          <w:shd w:val="clear" w:fill="FFFFFF"/>
          <w:lang w:eastAsia="zh-CN"/>
        </w:rPr>
        <w:t xml:space="preserve"> </w:t>
      </w:r>
      <w:r>
        <w:rPr>
          <w:rFonts w:hint="default" w:ascii="Segoe UI" w:hAnsi="Segoe UI" w:eastAsia="Segoe UI" w:cs="Segoe UI"/>
          <w:i w:val="0"/>
          <w:iCs w:val="0"/>
          <w:caps w:val="0"/>
          <w:color w:val="2A333C"/>
          <w:spacing w:val="0"/>
          <w:sz w:val="24"/>
          <w:szCs w:val="24"/>
          <w:shd w:val="clear" w:fill="FFFFFF"/>
        </w:rPr>
        <w:t>建议答案：D）</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A、失忆症</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B、失写症</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C、失话症</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D、失读症</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Style w:val="6"/>
          <w:rFonts w:hint="default" w:ascii="Segoe UI" w:hAnsi="Segoe UI" w:eastAsia="Segoe UI" w:cs="Segoe UI"/>
          <w:b/>
          <w:bCs/>
          <w:i w:val="0"/>
          <w:iCs w:val="0"/>
          <w:caps w:val="0"/>
          <w:color w:val="2A333C"/>
          <w:spacing w:val="0"/>
          <w:sz w:val="24"/>
          <w:szCs w:val="24"/>
          <w:shd w:val="clear" w:fill="FFFFFF"/>
        </w:rPr>
        <w:t>二、名词解释题：每小题4分，共16分。</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21.语言符号的线条性</w:t>
      </w:r>
    </w:p>
    <w:p>
      <w:pPr>
        <w:pStyle w:val="3"/>
        <w:keepNext w:val="0"/>
        <w:keepLines w:val="0"/>
        <w:widowControl/>
        <w:suppressLineNumbers w:val="0"/>
        <w:shd w:val="clear" w:fill="FFFFFF"/>
        <w:spacing w:before="0" w:beforeAutospacing="0" w:after="168" w:afterAutospacing="0"/>
        <w:ind w:left="0" w:firstLine="0"/>
        <w:jc w:val="both"/>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语言结构的“线性”特征:语言符号的结构必须是按照时间顺序成一条线的样子排。</w:t>
      </w:r>
    </w:p>
    <w:p>
      <w:pPr>
        <w:pStyle w:val="3"/>
        <w:keepNext w:val="0"/>
        <w:keepLines w:val="0"/>
        <w:widowControl/>
        <w:numPr>
          <w:ilvl w:val="0"/>
          <w:numId w:val="6"/>
        </w:numPr>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shd w:val="clear" w:fill="FFFFFF"/>
        </w:rPr>
      </w:pPr>
      <w:r>
        <w:rPr>
          <w:rFonts w:hint="default" w:ascii="Segoe UI" w:hAnsi="Segoe UI" w:eastAsia="Segoe UI" w:cs="Segoe UI"/>
          <w:i w:val="0"/>
          <w:iCs w:val="0"/>
          <w:caps w:val="0"/>
          <w:color w:val="2A333C"/>
          <w:spacing w:val="0"/>
          <w:sz w:val="24"/>
          <w:szCs w:val="24"/>
          <w:shd w:val="clear" w:fill="FFFFFF"/>
        </w:rPr>
        <w:t>语言遗传机制</w:t>
      </w:r>
    </w:p>
    <w:p>
      <w:pPr>
        <w:pStyle w:val="3"/>
        <w:keepNext w:val="0"/>
        <w:keepLines w:val="0"/>
        <w:widowControl/>
        <w:numPr>
          <w:numId w:val="0"/>
        </w:numPr>
        <w:suppressLineNumbers w:val="0"/>
        <w:shd w:val="clear" w:fill="FFFFFF"/>
        <w:spacing w:before="0" w:beforeAutospacing="0" w:after="168" w:afterAutospacing="0"/>
        <w:ind w:leftChars="0" w:right="0" w:rightChars="0"/>
        <w:rPr>
          <w:rFonts w:hint="default" w:ascii="Segoe UI" w:hAnsi="Segoe UI" w:eastAsia="Segoe UI" w:cs="Segoe UI"/>
          <w:i w:val="0"/>
          <w:iCs w:val="0"/>
          <w:caps w:val="0"/>
          <w:color w:val="2A333C"/>
          <w:spacing w:val="0"/>
          <w:sz w:val="24"/>
          <w:szCs w:val="24"/>
          <w:shd w:val="clear" w:fill="FFFFFF"/>
        </w:rPr>
      </w:pPr>
      <w:r>
        <w:rPr>
          <w:rFonts w:hint="default" w:ascii="Segoe UI" w:hAnsi="Segoe UI" w:eastAsia="Segoe UI" w:cs="Segoe UI"/>
          <w:i w:val="0"/>
          <w:iCs w:val="0"/>
          <w:caps w:val="0"/>
          <w:color w:val="2A333C"/>
          <w:spacing w:val="0"/>
          <w:sz w:val="24"/>
          <w:szCs w:val="24"/>
          <w:shd w:val="clear" w:fill="FFFFFF"/>
        </w:rPr>
        <w:t>语言遗传机制也叫“语言获得机制”，是指人出生时大脑的构造就已经决定了人具有一定的语言能力，这部分能力人人都有，每个人都一样。</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23.借词</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rPr>
        <w:t>“外来词”也叫“借词”，即一种语言从外族语言中翻译或借用的词语。如英语“kongfu(功夫)、typhoon(台风)来自汉语:汉语“琵琶、骆驼”来自匈奴，“琉、”来自西域，“袈裟、”来自梵语。“咖啡、沙发、苏打、巧克力、盘尼西林”等也是典型的外来词。</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rPr>
        <w:t>汉语吸收外来词的非段:纯粹音译，“咖啡、</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shd w:val="clear" w:fill="FFFFFF"/>
        </w:rPr>
      </w:pPr>
    </w:p>
    <w:p>
      <w:pPr>
        <w:pStyle w:val="3"/>
        <w:keepNext w:val="0"/>
        <w:keepLines w:val="0"/>
        <w:widowControl/>
        <w:numPr>
          <w:ilvl w:val="0"/>
          <w:numId w:val="6"/>
        </w:numPr>
        <w:suppressLineNumbers w:val="0"/>
        <w:shd w:val="clear" w:fill="FFFFFF"/>
        <w:spacing w:before="0" w:beforeAutospacing="0" w:after="168" w:afterAutospacing="0"/>
        <w:ind w:left="0" w:leftChars="0" w:firstLine="0" w:firstLineChars="0"/>
        <w:rPr>
          <w:rFonts w:hint="default" w:ascii="Segoe UI" w:hAnsi="Segoe UI" w:eastAsia="Segoe UI" w:cs="Segoe UI"/>
          <w:i w:val="0"/>
          <w:iCs w:val="0"/>
          <w:caps w:val="0"/>
          <w:color w:val="2A333C"/>
          <w:spacing w:val="0"/>
          <w:sz w:val="24"/>
          <w:szCs w:val="24"/>
          <w:shd w:val="clear" w:fill="FFFFFF"/>
        </w:rPr>
      </w:pPr>
      <w:r>
        <w:rPr>
          <w:rFonts w:hint="default" w:ascii="Segoe UI" w:hAnsi="Segoe UI" w:eastAsia="Segoe UI" w:cs="Segoe UI"/>
          <w:i w:val="0"/>
          <w:iCs w:val="0"/>
          <w:caps w:val="0"/>
          <w:color w:val="2A333C"/>
          <w:spacing w:val="0"/>
          <w:sz w:val="24"/>
          <w:szCs w:val="24"/>
          <w:shd w:val="clear" w:fill="FFFFFF"/>
        </w:rPr>
        <w:t>双关</w:t>
      </w:r>
    </w:p>
    <w:p>
      <w:pPr>
        <w:pStyle w:val="3"/>
        <w:keepNext w:val="0"/>
        <w:keepLines w:val="0"/>
        <w:widowControl/>
        <w:numPr>
          <w:numId w:val="0"/>
        </w:numPr>
        <w:suppressLineNumbers w:val="0"/>
        <w:shd w:val="clear" w:fill="FFFFFF"/>
        <w:spacing w:before="0" w:beforeAutospacing="0" w:after="168" w:afterAutospacing="0"/>
        <w:ind w:leftChars="0" w:right="0" w:rightChars="0"/>
        <w:rPr>
          <w:rFonts w:hint="default" w:ascii="Segoe UI" w:hAnsi="Segoe UI" w:eastAsia="Segoe UI" w:cs="Segoe UI"/>
          <w:i w:val="0"/>
          <w:iCs w:val="0"/>
          <w:caps w:val="0"/>
          <w:color w:val="2A333C"/>
          <w:spacing w:val="0"/>
          <w:sz w:val="24"/>
          <w:szCs w:val="24"/>
          <w:shd w:val="clear" w:fill="FFFFFF"/>
        </w:rPr>
      </w:pPr>
      <w:r>
        <w:rPr>
          <w:rFonts w:hint="default" w:ascii="Segoe UI" w:hAnsi="Segoe UI" w:eastAsia="Segoe UI" w:cs="Segoe UI"/>
          <w:i w:val="0"/>
          <w:iCs w:val="0"/>
          <w:caps w:val="0"/>
          <w:color w:val="2A333C"/>
          <w:spacing w:val="0"/>
          <w:sz w:val="24"/>
          <w:szCs w:val="24"/>
          <w:shd w:val="clear" w:fill="FFFFFF"/>
        </w:rPr>
        <w:t>双关</w:t>
      </w:r>
    </w:p>
    <w:p>
      <w:pPr>
        <w:pStyle w:val="3"/>
        <w:keepNext w:val="0"/>
        <w:keepLines w:val="0"/>
        <w:widowControl/>
        <w:numPr>
          <w:ilvl w:val="0"/>
          <w:numId w:val="7"/>
        </w:numPr>
        <w:suppressLineNumbers w:val="0"/>
        <w:shd w:val="clear" w:fill="FFFFFF"/>
        <w:spacing w:before="0" w:beforeAutospacing="0" w:after="168" w:afterAutospacing="0"/>
        <w:ind w:leftChars="0" w:right="0" w:rightChars="0"/>
        <w:rPr>
          <w:rFonts w:hint="default" w:ascii="Segoe UI" w:hAnsi="Segoe UI" w:eastAsia="Segoe UI" w:cs="Segoe UI"/>
          <w:i w:val="0"/>
          <w:iCs w:val="0"/>
          <w:caps w:val="0"/>
          <w:color w:val="2A333C"/>
          <w:spacing w:val="0"/>
          <w:sz w:val="24"/>
          <w:szCs w:val="24"/>
          <w:shd w:val="clear" w:fill="FFFFFF"/>
        </w:rPr>
      </w:pPr>
      <w:r>
        <w:rPr>
          <w:rFonts w:hint="default" w:ascii="Segoe UI" w:hAnsi="Segoe UI" w:eastAsia="Segoe UI" w:cs="Segoe UI"/>
          <w:i w:val="0"/>
          <w:iCs w:val="0"/>
          <w:caps w:val="0"/>
          <w:color w:val="2A333C"/>
          <w:spacing w:val="0"/>
          <w:sz w:val="24"/>
          <w:szCs w:val="24"/>
          <w:shd w:val="clear" w:fill="FFFFFF"/>
        </w:rPr>
        <w:t>语音双关。“腊月里的萝卜--冻(动)了心"。</w:t>
      </w:r>
    </w:p>
    <w:p>
      <w:pPr>
        <w:pStyle w:val="3"/>
        <w:keepNext w:val="0"/>
        <w:keepLines w:val="0"/>
        <w:widowControl/>
        <w:numPr>
          <w:ilvl w:val="0"/>
          <w:numId w:val="7"/>
        </w:numPr>
        <w:suppressLineNumbers w:val="0"/>
        <w:shd w:val="clear" w:fill="FFFFFF"/>
        <w:spacing w:before="0" w:beforeAutospacing="0" w:after="168" w:afterAutospacing="0"/>
        <w:ind w:leftChars="0" w:right="0" w:rightChars="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语义双关。“好，你去吧!小心，现在风暴就要来了!"</w:t>
      </w:r>
    </w:p>
    <w:p>
      <w:pPr>
        <w:pStyle w:val="3"/>
        <w:keepNext w:val="0"/>
        <w:keepLines w:val="0"/>
        <w:widowControl/>
        <w:numPr>
          <w:ilvl w:val="0"/>
          <w:numId w:val="7"/>
        </w:numPr>
        <w:suppressLineNumbers w:val="0"/>
        <w:shd w:val="clear" w:fill="FFFFFF"/>
        <w:spacing w:before="0" w:beforeAutospacing="0" w:after="168" w:afterAutospacing="0"/>
        <w:ind w:leftChars="0" w:right="0" w:rightChars="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运用双关的广告语:“足下生辉(皮鞋)”“生活从头开始(美发厅)”“上上下下的享受(电梯)”“不打不相识(打字机</w:t>
      </w:r>
      <w:r>
        <w:rPr>
          <w:rFonts w:hint="eastAsia" w:ascii="Segoe UI" w:hAnsi="Segoe UI" w:eastAsia="宋体" w:cs="Segoe UI"/>
          <w:i w:val="0"/>
          <w:iCs w:val="0"/>
          <w:caps w:val="0"/>
          <w:color w:val="2A333C"/>
          <w:spacing w:val="0"/>
          <w:sz w:val="24"/>
          <w:szCs w:val="24"/>
          <w:shd w:val="clear" w:fill="FFFFFF"/>
          <w:lang w:eastAsia="zh-CN"/>
        </w:rPr>
        <w:t>）</w:t>
      </w:r>
      <w:r>
        <w:rPr>
          <w:rFonts w:hint="eastAsia" w:ascii="Segoe UI" w:hAnsi="Segoe UI" w:eastAsia="宋体" w:cs="Segoe UI"/>
          <w:i w:val="0"/>
          <w:iCs w:val="0"/>
          <w:caps w:val="0"/>
          <w:color w:val="2A333C"/>
          <w:spacing w:val="0"/>
          <w:sz w:val="24"/>
          <w:szCs w:val="24"/>
          <w:shd w:val="clear" w:fill="FFFFFF"/>
          <w:lang w:val="en-US" w:eastAsia="zh-CN"/>
        </w:rPr>
        <w:t>等</w:t>
      </w:r>
      <w:r>
        <w:rPr>
          <w:rFonts w:hint="default" w:ascii="Segoe UI" w:hAnsi="Segoe UI" w:eastAsia="Segoe UI" w:cs="Segoe UI"/>
          <w:i w:val="0"/>
          <w:iCs w:val="0"/>
          <w:caps w:val="0"/>
          <w:color w:val="2A333C"/>
          <w:spacing w:val="0"/>
          <w:sz w:val="24"/>
          <w:szCs w:val="24"/>
          <w:shd w:val="clear" w:fill="FFFFFF"/>
        </w:rPr>
        <w:drawing>
          <wp:inline distT="0" distB="0" distL="114300" distR="114300">
            <wp:extent cx="304800" cy="304800"/>
            <wp:effectExtent l="0" t="0" r="0" b="0"/>
            <wp:docPr id="20" name="图片 21" descr="乐昇学教育：18030089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1" descr="乐昇学教育：1803008929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Style w:val="6"/>
          <w:rFonts w:hint="default" w:ascii="Segoe UI" w:hAnsi="Segoe UI" w:eastAsia="Segoe UI" w:cs="Segoe UI"/>
          <w:b/>
          <w:bCs/>
          <w:i w:val="0"/>
          <w:iCs w:val="0"/>
          <w:caps w:val="0"/>
          <w:color w:val="2A333C"/>
          <w:spacing w:val="0"/>
          <w:sz w:val="24"/>
          <w:szCs w:val="24"/>
          <w:shd w:val="clear" w:fill="FFFFFF"/>
        </w:rPr>
        <w:t>三、分析题：每小题 7 分，共 14分</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25.举例分析汉字的超时空性。</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eastAsia" w:ascii="Segoe UI" w:hAnsi="Segoe UI" w:eastAsia="宋体" w:cs="Segoe UI"/>
          <w:i w:val="0"/>
          <w:iCs w:val="0"/>
          <w:caps w:val="0"/>
          <w:color w:val="2A333C"/>
          <w:spacing w:val="0"/>
          <w:sz w:val="24"/>
          <w:szCs w:val="24"/>
          <w:shd w:val="clear" w:fill="FFFFFF"/>
          <w:lang w:eastAsia="zh-CN"/>
        </w:rPr>
        <w:t xml:space="preserve"> </w:t>
      </w:r>
      <w:r>
        <w:rPr>
          <w:rFonts w:hint="default" w:ascii="Segoe UI" w:hAnsi="Segoe UI" w:eastAsia="Segoe UI" w:cs="Segoe UI"/>
          <w:i w:val="0"/>
          <w:iCs w:val="0"/>
          <w:caps w:val="0"/>
          <w:color w:val="2A333C"/>
          <w:spacing w:val="0"/>
          <w:sz w:val="24"/>
          <w:szCs w:val="24"/>
          <w:shd w:val="clear" w:fill="FFFFFF"/>
        </w:rPr>
        <w:t>建议答案：汉字的超时空性是指其在写作时，能够穿过时空的界限，给未来的一代传递精神财富的能力。汉字的超时空性不仅可以延续历史，更可以跨越时空，发出新的影响力、新的思想精神，在文化认同和人生意义上的延续性。</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例子如下：</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1. "爱"字的超时空性：这个字代表着人类最基本的情感——爱。无论是古代还是现代，爱都是人类永恒不变的主题。古代诗词中经常出现"爱"字，现代社会中也有无数关于爱的故事和歌曲。即使在未来，我们相信"爱"这个字依然会存在，并且是人类情感的重要表达方式。</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2. "青"字的超时空性：这个字代表着少年时代的朝气与活力。在古代文学中，"青春"是被赞美和歌颂的主题，而在现代社会，"青春"也象征着希望和梦想。无论是古代还是现代，"青"字都承载着人们对美好未来的向往和追求。可以预见，即使在未来，"青"字依然会代表着青春和活力。</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3. "山"字的超时空性：这个字代表着自然界的壮美与永恒。在古代，山是人们向往的避世之所，也是诗人赞美的对象；在现代社会，山既是旅游胜地也是绿色资源。无论是古代还是现代，"山"字都承载着人们对自然的敬畏和向往。可以想象，在未来，"山"字依然会代表着自然的壮美和永恒。</w:t>
      </w:r>
    </w:p>
    <w:p>
      <w:pPr>
        <w:pStyle w:val="3"/>
        <w:keepNext w:val="0"/>
        <w:keepLines w:val="0"/>
        <w:widowControl/>
        <w:numPr>
          <w:ilvl w:val="0"/>
          <w:numId w:val="8"/>
        </w:numPr>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shd w:val="clear" w:fill="FFFFFF"/>
        </w:rPr>
      </w:pPr>
      <w:r>
        <w:rPr>
          <w:rFonts w:hint="default" w:ascii="Segoe UI" w:hAnsi="Segoe UI" w:eastAsia="Segoe UI" w:cs="Segoe UI"/>
          <w:i w:val="0"/>
          <w:iCs w:val="0"/>
          <w:caps w:val="0"/>
          <w:color w:val="2A333C"/>
          <w:spacing w:val="0"/>
          <w:sz w:val="24"/>
          <w:szCs w:val="24"/>
          <w:shd w:val="clear" w:fill="FFFFFF"/>
        </w:rPr>
        <w:t>找出下面表达间接言语行为的句子，简要分析。</w:t>
      </w:r>
    </w:p>
    <w:p>
      <w:pPr>
        <w:pStyle w:val="3"/>
        <w:keepNext w:val="0"/>
        <w:keepLines w:val="0"/>
        <w:widowControl/>
        <w:numPr>
          <w:numId w:val="0"/>
        </w:numPr>
        <w:suppressLineNumbers w:val="0"/>
        <w:shd w:val="clear" w:fill="FFFFFF"/>
        <w:spacing w:before="0" w:beforeAutospacing="0" w:after="168" w:afterAutospacing="0"/>
        <w:ind w:leftChars="0" w:right="0" w:rightChars="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A 、能把笔借给我吗？</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B 、他建议晚上再讨论这件事。</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C、好冷的天！窗户怎么还开着？</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D 、请把这句话收回去。</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E 、别乱扔东西！</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rPr>
        <w:t>间接言语行为:说话人的意图不是由话语的字面意义直接表示出来的言语行为，其往往是用一种句子类型来表达另一种意图的言语行为。比如用疑问句表示请求，“你能不能把门关上”其实是表示“请把门关上”的请求。</w:t>
      </w:r>
    </w:p>
    <w:p>
      <w:pPr>
        <w:pStyle w:val="3"/>
        <w:keepNext w:val="0"/>
        <w:keepLines w:val="0"/>
        <w:widowControl/>
        <w:suppressLineNumbers w:val="0"/>
        <w:shd w:val="clear" w:fill="FFFFFF"/>
        <w:spacing w:before="0" w:beforeAutospacing="0" w:after="168" w:afterAutospacing="0"/>
        <w:ind w:left="0" w:firstLine="0"/>
        <w:jc w:val="both"/>
        <w:rPr>
          <w:rFonts w:hint="default" w:ascii="Segoe UI" w:hAnsi="Segoe UI" w:eastAsia="Segoe UI" w:cs="Segoe UI"/>
          <w:i w:val="0"/>
          <w:iCs w:val="0"/>
          <w:caps w:val="0"/>
          <w:color w:val="2A333C"/>
          <w:spacing w:val="0"/>
          <w:sz w:val="24"/>
          <w:szCs w:val="24"/>
        </w:rPr>
      </w:pP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Style w:val="6"/>
          <w:rFonts w:hint="default" w:ascii="Segoe UI" w:hAnsi="Segoe UI" w:eastAsia="Segoe UI" w:cs="Segoe UI"/>
          <w:b/>
          <w:bCs/>
          <w:i w:val="0"/>
          <w:iCs w:val="0"/>
          <w:caps w:val="0"/>
          <w:color w:val="2A333C"/>
          <w:spacing w:val="0"/>
          <w:sz w:val="24"/>
          <w:szCs w:val="24"/>
          <w:shd w:val="clear" w:fill="FFFFFF"/>
        </w:rPr>
        <w:t>四、简答题：本大题共2小题，每小题10分，共20分。</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27.简要说明语音四要素。</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rPr>
        <w:t>(1)物理属性。四要素:</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rPr>
        <w:t>①“音高”即声音的高低，取决于声波的频率。②“音强”即声音的强弱，取决于声波的振幅。③“音长”即声音的长短，由声音存在的总时间所决定。④“音质”也叫音色，即声音的本质和特色。音质决定于复音中陪音的数量和振幅。</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rPr>
        <w:t>(2)生理属性。发音器官:①动力源--肺。②发音体--声带。③共鸣器--声腔。</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rPr>
        <w:t>(3)社会属性:语音从本质上是一种社会现象，社会属性是使语音与一般声音区别开来的本质属性。</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28.简要说明词义构成的类型。</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rPr>
        <w:t>(0)河1市北让总叉定大作对主客观世界事物的反映，而且是概括的反映，体现一定对象的区别性特征。词的理性意义是分，是词义中不可缺少的部分。词义的基本的和核心的②)词的非理性意义是阳着在词的理性意义之上的意义，又叫词义的“附加色彩"A. 感情色彩:包括:褒义、贬义、中性。如“成果”“结果”“后果”。</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rPr>
        <w:t>B.语体色彩:分为口语和书面语。“合计”有口语色彩，“商”有书面语色彩，“商量”通用。</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rPr>
        <w:t>“雪白”“柳叶眉”“叮咚”“香喷喷”。</w:t>
      </w:r>
    </w:p>
    <w:p>
      <w:pPr>
        <w:pStyle w:val="3"/>
        <w:keepNext w:val="0"/>
        <w:keepLines w:val="0"/>
        <w:widowControl/>
        <w:suppressLineNumbers w:val="0"/>
        <w:shd w:val="clear" w:fill="FFFFFF"/>
        <w:spacing w:before="0" w:beforeAutospacing="0" w:after="168" w:afterAutospacing="0"/>
        <w:ind w:left="0" w:firstLine="0"/>
        <w:jc w:val="center"/>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drawing>
          <wp:inline distT="0" distB="0" distL="114300" distR="114300">
            <wp:extent cx="304800" cy="304800"/>
            <wp:effectExtent l="0" t="0" r="0" b="0"/>
            <wp:docPr id="12" name="图片 24" descr="乐昇学教育：18030089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4" descr="乐昇学教育：1803008929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Style w:val="6"/>
          <w:rFonts w:hint="default" w:ascii="Segoe UI" w:hAnsi="Segoe UI" w:eastAsia="Segoe UI" w:cs="Segoe UI"/>
          <w:b/>
          <w:bCs/>
          <w:i w:val="0"/>
          <w:iCs w:val="0"/>
          <w:caps w:val="0"/>
          <w:color w:val="2A333C"/>
          <w:spacing w:val="0"/>
          <w:sz w:val="24"/>
          <w:szCs w:val="24"/>
          <w:shd w:val="clear" w:fill="FFFFFF"/>
        </w:rPr>
        <w:t>五、论述题：本大题共2小题，每小题15分，共30分。</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shd w:val="clear" w:fill="FFFFFF"/>
        </w:rPr>
      </w:pPr>
      <w:r>
        <w:rPr>
          <w:rFonts w:hint="default" w:ascii="Segoe UI" w:hAnsi="Segoe UI" w:eastAsia="Segoe UI" w:cs="Segoe UI"/>
          <w:i w:val="0"/>
          <w:iCs w:val="0"/>
          <w:caps w:val="0"/>
          <w:color w:val="2A333C"/>
          <w:spacing w:val="0"/>
          <w:sz w:val="24"/>
          <w:szCs w:val="24"/>
          <w:shd w:val="clear" w:fill="FFFFFF"/>
        </w:rPr>
        <w:t>29.试述汉语基本词的特点，并举例说明。</w:t>
      </w:r>
      <w:bookmarkStart w:id="0" w:name="_GoBack"/>
      <w:bookmarkEnd w:id="0"/>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shd w:val="clear" w:fill="FFFFFF"/>
        </w:rPr>
      </w:pPr>
      <w:r>
        <w:drawing>
          <wp:inline distT="0" distB="0" distL="114300" distR="114300">
            <wp:extent cx="5273675" cy="474345"/>
            <wp:effectExtent l="0" t="0" r="3175" b="190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5"/>
                    <a:stretch>
                      <a:fillRect/>
                    </a:stretch>
                  </pic:blipFill>
                  <pic:spPr>
                    <a:xfrm>
                      <a:off x="0" y="0"/>
                      <a:ext cx="5273675" cy="474345"/>
                    </a:xfrm>
                    <a:prstGeom prst="rect">
                      <a:avLst/>
                    </a:prstGeom>
                    <a:noFill/>
                    <a:ln>
                      <a:noFill/>
                    </a:ln>
                  </pic:spPr>
                </pic:pic>
              </a:graphicData>
            </a:graphic>
          </wp:inline>
        </w:drawing>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t>30.试述词类划分的标准(</w:t>
      </w:r>
      <w:r>
        <w:rPr>
          <w:rFonts w:hint="eastAsia" w:ascii="Segoe UI" w:hAnsi="Segoe UI" w:eastAsia="宋体" w:cs="Segoe UI"/>
          <w:i w:val="0"/>
          <w:iCs w:val="0"/>
          <w:caps w:val="0"/>
          <w:color w:val="2A333C"/>
          <w:spacing w:val="0"/>
          <w:sz w:val="24"/>
          <w:szCs w:val="24"/>
          <w:shd w:val="clear" w:fill="FFFFFF"/>
          <w:lang w:eastAsia="zh-CN"/>
        </w:rPr>
        <w:t xml:space="preserve"> </w:t>
      </w:r>
      <w:r>
        <w:rPr>
          <w:rFonts w:hint="default" w:ascii="Segoe UI" w:hAnsi="Segoe UI" w:eastAsia="Segoe UI" w:cs="Segoe UI"/>
          <w:i w:val="0"/>
          <w:iCs w:val="0"/>
          <w:caps w:val="0"/>
          <w:color w:val="2A333C"/>
          <w:spacing w:val="0"/>
          <w:sz w:val="24"/>
          <w:szCs w:val="24"/>
          <w:shd w:val="clear" w:fill="FFFFFF"/>
        </w:rPr>
        <w:t>2024年4月自考00541语言学概论考前密训班考点31)</w:t>
      </w:r>
    </w:p>
    <w:p>
      <w:pPr>
        <w:pStyle w:val="3"/>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r>
        <w:rPr>
          <w:rFonts w:ascii="宋体" w:hAnsi="宋体" w:eastAsia="宋体" w:cs="宋体"/>
          <w:sz w:val="24"/>
          <w:szCs w:val="24"/>
        </w:rPr>
        <w:drawing>
          <wp:inline distT="0" distB="0" distL="114300" distR="114300">
            <wp:extent cx="6143625" cy="1762125"/>
            <wp:effectExtent l="0" t="0" r="0" b="0"/>
            <wp:docPr id="28" name="图片 2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56"/>
                    <pic:cNvPicPr>
                      <a:picLocks noChangeAspect="1"/>
                    </pic:cNvPicPr>
                  </pic:nvPicPr>
                  <pic:blipFill>
                    <a:blip r:embed="rId6"/>
                    <a:srcRect t="5033" b="33709"/>
                    <a:stretch>
                      <a:fillRect/>
                    </a:stretch>
                  </pic:blipFill>
                  <pic:spPr>
                    <a:xfrm>
                      <a:off x="0" y="0"/>
                      <a:ext cx="6143625" cy="1762125"/>
                    </a:xfrm>
                    <a:prstGeom prst="rect">
                      <a:avLst/>
                    </a:prstGeom>
                    <a:noFill/>
                    <a:ln w="9525">
                      <a:noFill/>
                    </a:ln>
                  </pic:spPr>
                </pic:pic>
              </a:graphicData>
            </a:graphic>
          </wp:inline>
        </w:drawing>
      </w:r>
    </w:p>
    <w:p>
      <w:pPr>
        <w:pStyle w:val="3"/>
        <w:keepNext w:val="0"/>
        <w:keepLines w:val="0"/>
        <w:widowControl/>
        <w:suppressLineNumbers w:val="0"/>
        <w:shd w:val="clear" w:fill="FFFFFF"/>
        <w:spacing w:before="0" w:beforeAutospacing="0" w:after="168" w:afterAutospacing="0"/>
        <w:ind w:left="0" w:firstLine="0"/>
        <w:jc w:val="center"/>
        <w:rPr>
          <w:rFonts w:hint="default" w:ascii="Segoe UI" w:hAnsi="Segoe UI" w:eastAsia="Segoe UI" w:cs="Segoe UI"/>
          <w:i w:val="0"/>
          <w:iCs w:val="0"/>
          <w:caps w:val="0"/>
          <w:color w:val="2A333C"/>
          <w:spacing w:val="0"/>
          <w:sz w:val="24"/>
          <w:szCs w:val="24"/>
        </w:rPr>
      </w:pPr>
      <w:r>
        <w:rPr>
          <w:rFonts w:hint="default" w:ascii="Segoe UI" w:hAnsi="Segoe UI" w:eastAsia="Segoe UI" w:cs="Segoe UI"/>
          <w:i w:val="0"/>
          <w:iCs w:val="0"/>
          <w:caps w:val="0"/>
          <w:color w:val="2A333C"/>
          <w:spacing w:val="0"/>
          <w:sz w:val="24"/>
          <w:szCs w:val="24"/>
          <w:shd w:val="clear" w:fill="FFFFFF"/>
        </w:rPr>
        <w:drawing>
          <wp:inline distT="0" distB="0" distL="114300" distR="114300">
            <wp:extent cx="304800" cy="304800"/>
            <wp:effectExtent l="0" t="0" r="0" b="0"/>
            <wp:docPr id="14" name="图片 26" descr="乐昇学教育：18030089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6" descr="乐昇学教育：1803008929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46619"/>
    <w:multiLevelType w:val="singleLevel"/>
    <w:tmpl w:val="B0246619"/>
    <w:lvl w:ilvl="0" w:tentative="0">
      <w:start w:val="15"/>
      <w:numFmt w:val="decimal"/>
      <w:suff w:val="nothing"/>
      <w:lvlText w:val="%1、"/>
      <w:lvlJc w:val="left"/>
    </w:lvl>
  </w:abstractNum>
  <w:abstractNum w:abstractNumId="1">
    <w:nsid w:val="E6DE12DF"/>
    <w:multiLevelType w:val="singleLevel"/>
    <w:tmpl w:val="E6DE12DF"/>
    <w:lvl w:ilvl="0" w:tentative="0">
      <w:start w:val="1"/>
      <w:numFmt w:val="decimalEnclosedCircleChinese"/>
      <w:suff w:val="space"/>
      <w:lvlText w:val="%1"/>
      <w:lvlJc w:val="left"/>
      <w:rPr>
        <w:rFonts w:hint="eastAsia"/>
      </w:rPr>
    </w:lvl>
  </w:abstractNum>
  <w:abstractNum w:abstractNumId="2">
    <w:nsid w:val="193F8AA3"/>
    <w:multiLevelType w:val="singleLevel"/>
    <w:tmpl w:val="193F8AA3"/>
    <w:lvl w:ilvl="0" w:tentative="0">
      <w:start w:val="12"/>
      <w:numFmt w:val="decimal"/>
      <w:suff w:val="nothing"/>
      <w:lvlText w:val="%1、"/>
      <w:lvlJc w:val="left"/>
    </w:lvl>
  </w:abstractNum>
  <w:abstractNum w:abstractNumId="3">
    <w:nsid w:val="2D28F2CD"/>
    <w:multiLevelType w:val="singleLevel"/>
    <w:tmpl w:val="2D28F2CD"/>
    <w:lvl w:ilvl="0" w:tentative="0">
      <w:start w:val="2"/>
      <w:numFmt w:val="decimal"/>
      <w:suff w:val="nothing"/>
      <w:lvlText w:val="%1、"/>
      <w:lvlJc w:val="left"/>
    </w:lvl>
  </w:abstractNum>
  <w:abstractNum w:abstractNumId="4">
    <w:nsid w:val="3EEFDAEA"/>
    <w:multiLevelType w:val="singleLevel"/>
    <w:tmpl w:val="3EEFDAEA"/>
    <w:lvl w:ilvl="0" w:tentative="0">
      <w:start w:val="10"/>
      <w:numFmt w:val="decimal"/>
      <w:lvlText w:val="%1."/>
      <w:lvlJc w:val="left"/>
      <w:pPr>
        <w:tabs>
          <w:tab w:val="left" w:pos="312"/>
        </w:tabs>
      </w:pPr>
    </w:lvl>
  </w:abstractNum>
  <w:abstractNum w:abstractNumId="5">
    <w:nsid w:val="42239071"/>
    <w:multiLevelType w:val="singleLevel"/>
    <w:tmpl w:val="42239071"/>
    <w:lvl w:ilvl="0" w:tentative="0">
      <w:start w:val="22"/>
      <w:numFmt w:val="decimal"/>
      <w:lvlText w:val="%1."/>
      <w:lvlJc w:val="left"/>
      <w:pPr>
        <w:tabs>
          <w:tab w:val="left" w:pos="312"/>
        </w:tabs>
      </w:pPr>
    </w:lvl>
  </w:abstractNum>
  <w:abstractNum w:abstractNumId="6">
    <w:nsid w:val="593CD6C5"/>
    <w:multiLevelType w:val="singleLevel"/>
    <w:tmpl w:val="593CD6C5"/>
    <w:lvl w:ilvl="0" w:tentative="0">
      <w:start w:val="9"/>
      <w:numFmt w:val="decimal"/>
      <w:suff w:val="nothing"/>
      <w:lvlText w:val="%1、"/>
      <w:lvlJc w:val="left"/>
    </w:lvl>
  </w:abstractNum>
  <w:abstractNum w:abstractNumId="7">
    <w:nsid w:val="5FF602CD"/>
    <w:multiLevelType w:val="singleLevel"/>
    <w:tmpl w:val="5FF602CD"/>
    <w:lvl w:ilvl="0" w:tentative="0">
      <w:start w:val="26"/>
      <w:numFmt w:val="decimal"/>
      <w:lvlText w:val="%1."/>
      <w:lvlJc w:val="left"/>
      <w:pPr>
        <w:tabs>
          <w:tab w:val="left" w:pos="312"/>
        </w:tabs>
      </w:pPr>
    </w:lvl>
  </w:abstractNum>
  <w:num w:numId="1">
    <w:abstractNumId w:val="3"/>
  </w:num>
  <w:num w:numId="2">
    <w:abstractNumId w:val="6"/>
  </w:num>
  <w:num w:numId="3">
    <w:abstractNumId w:val="4"/>
  </w:num>
  <w:num w:numId="4">
    <w:abstractNumId w:val="2"/>
  </w:num>
  <w:num w:numId="5">
    <w:abstractNumId w:val="0"/>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TRkMjAxNzJjY2VlNDY3OTgwYjkxMTRiMzQ1MGYifQ=="/>
  </w:docVars>
  <w:rsids>
    <w:rsidRoot w:val="00000000"/>
    <w:rsid w:val="10DE6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2024-04-17T08:50:03Z</dcterms:created>
  <dc:creator>admin</dc:creator>
  <cp:lastModifiedBy>WPS_1695120096</cp:lastModifiedBy>
  <dcterms:modified xsi:type="dcterms:W3CDTF">2024-04-17T09:03:21Z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D5B4DADFE06B4C5D85E55A05F3B026FF_12</vt:lpwstr>
  </property>
</Properties>
</file>