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一、选择题：本大题共15小题，每小题1分，共15分。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1、黄河大合唱的作曲者是冼星海</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二、多选题：本大题共5小题，每小题2分，共10分。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1、“表现说”的代表人物？（建议答案：A,E）</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A.现代以英国美学家乔治科林伍德</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B.格罗塞</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C.苏格拉底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D.赫拉克利特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E.苏珊*朗格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三、判断题：本大题共5小题，每小题2分，共10分。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1、色彩用笔四要素是色号、颜料、色调、饱和度。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四、名词解释：每小题4分。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1、再现论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再现论是表述艺术创作过程中，艺术家内部主观世界和外部客观世界相互关系的理论。一般将那种侧重于对外部客观世界的再现和模仿，通过外部客观世界表达内部主观世界的艺术理论、艺术创作统称为再现论、模仿论和再现性艺术、模仿性艺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五、简答题：每小题6分。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1、艺术的本质和特征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建议答案：艺术的本质是人对美好事物的追求和呈现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艺术的特征是：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1、主观；</w:t>
      </w:r>
      <w:bookmarkStart w:id="0" w:name="_GoBack"/>
      <w:bookmarkEnd w:id="0"/>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2、形象；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3、源于生活,高于生活；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4、有生活共鸣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2、分析科学技术对艺术的渗透为什么具有加强的趋势</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建议答案：科学技术对艺术的渗透具有加强的趋势，主要有以下几个原因：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创新驱动：科学技术的不断发展和创新推动了艺术领域的发展。艺术家们借助科学技术的成果和工具进行创作，开拓了新的艺术表现形式和媒介。例如，数字技术的应用使得虚拟现实、数字艺术等新型艺术形式得以出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2.跨学科交流：科学技术领域的发展促进了不同学科之间的交流和合作。艺术家和科学家之间的跨学科合作成为常态，相互借鉴、学习，促进了创新和艺术作品的多样性。</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3.社会需求：随着科技的进步，人们对艺术的需求也发生了变化。科学技术的渗透可以提高艺术作品的表现力和体验性，更好地满足人们不断提高的审美需求。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4.全球化影响：科学技术的发展使得信息传播和国际交流更加便捷。不同文化间的艺术交流和融合变得更加频繁，科学技术为这种交流提供了更多可能性，加强了艺术的全球视野和影响力。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综上所述，科学技术对艺术的渗透取得了加强的趋势，这种趋势不仅促进了艺术创新和发展，也为跨学科合作和全球化文化交流提供了新的机遇和挑战。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五、论述题：本大题共2小题，1题15分，1题10分，共25分。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1、自然精神论天人统一观、心物、神形的文字说明。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自然精神论是一种哲学思想，认为自然界和人类精神是统一的，相互影响和依存的。在这种观念中，天人统一指的是自然界和人类精神之间的关系，认为宇宙的运行和人类精神的活动是相互联系、相互影响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在自然精神论中，心物是指人类精神和物质世界的关系。心是指人类内在的意识、思维和情感，而物则是指外部的自然环境和客观实在。在这种观念下，心物之间存在着相互作用和关联，人类的主观意识和外部客观实在是统一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另外，神形是指神圣和形体的结合，也可以理解为灵性和物质的统一。在自然精神论中，神形代表了人类与自然界之间的神圣联系和统一体现，认为人类精神和自然界存在着共同的本质和意义。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总的来说，自然精神论强调了人类与自然界之间的内在联系和统一性，认为人类精神与自然界之间存在着深刻的关联和互动，并倡导人们要保持与自然的和谐共生，实现自然精神和谐发展。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2、根据艺术本体和艺术创作论述艺术世界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艺术本体是指艺术作品本身具有的性质和特征，包括作品的形式、内容、风格、语言等方面。艺术创作是指艺术家利用自己的想象力和创造力，通过各种表现方式将自己的情感、思想和体验表达出来的过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艺术世界是由艺术作品、艺术家、观众和相关机构所构成的一个独特的领域。在这个世界里，艺术作品和艺术家之间通过创作和评价相互交织，观众通过欣赏和思考来体验和感受艺术作品的内涵和魅力，相关机构则扮演着传播、保护和促进艺术发展的角色。</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艺术世界是一个多元化和开放的空间，不同的艺术作品和艺术家可以带给观众各种不同的感受和思考。通过艺术创作，艺术家可以将自己的情感和思想表达出来，打开观众的心灵之窗，引发共鸣和启发。观众在欣赏艺术作品的过程中也可以通过自己的感知和观点来理解和解读作品，从而形成对艺术的独特认识和体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艺术世界是一个充满活力和创意的领域，艺术作品的形式和风格不断变化，艺术家的创作也在不断探索和突破。观众在这个世界里可以感受到来自不同文化、不同时代和不同思想的艺术作品带来的美和力量，从而丰富自己的审美经验和理解世界的能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总而言之，艺术世界是一个充满魅力和无限可能性的领域，通过艺术作品和艺术创作可以让人感受到美的力量和思想的启迪，促使人们在审美体验中获得愉悦和精神的满足。艺术世界不仅是一个展现艺术魅力和才华的舞台，也是一个引领人们思考和感悟的精神殿堂，让人们更加深入地理解和体验生活的意义和美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5686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2024-04-16T08:52:38Z</dcterms:created>
  <dc:creator>admin</dc:creator>
  <cp:lastModifiedBy>WPS_1695120096</cp:lastModifiedBy>
  <dcterms:modified xsi:type="dcterms:W3CDTF">2024-04-16T08:53:37Z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FC81213D1DC943B2BE1A51343EF7AA9B_12</vt:lpwstr>
  </property>
</Properties>
</file>