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center"/>
        <w:rPr>
          <w:rFonts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2023年4月自考00015英语(二)真题及答案（考生回忆版）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第一部分：阅读判断（第1~10题，每题1分，共10分）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why Dog Bury Their Favorite Bones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 Dogs bury their favorite bones or chew toys by nature.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 Dogs started to bury their bones when they become pets.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3. Dogs in the wild occasionally had enough food.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 Dogs would bury they extra food for their "babies".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5. Animals would start a fierce fight over food in ancient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6. Some dogs tend to store up more than one bone at the same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7. The backyard of a dog owner may be full of holes dug by his dog.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8. Dogs often bury their bones far from trees.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9. Dogs use their paws to find spots for burying bones.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10. Dogs bury more bones than chew toys.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【参考答案】1.A   2.A  3.B  4.C  5.C  6.A  7.A  8.B  9.A  10.C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第二部分：阅读选择（第11～15题，每题2分，共10分）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11. A recent survey finds that 25% of Internet users use public WIFI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12. The phrase take advantage of can best to be replaced by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13. According to Shadel, any hacker can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14. For safety, Internet users are advised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15. Shadel uses public WIFI to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【参考答案】11.A   12.B  13.C   14.D   15.B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【解析】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11. A. do banking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12.  B. benefit from.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13.　C. steal people's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14.  D. avoid shared Internet access.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15.  B. deal with his emails.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第三部分：概括段落大意和补全句子（第16~25题，每题1分，共10分）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16. I visit websites to get information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17.I communicate with others online.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18.I do some morning exercise.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19. I prepare kids for 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20. I phone my parents or sisters.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21. Nuzzel helps me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22. On twtter I am able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23. There are several factors that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24. Before my kids go to school, I</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25.I call my parents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【参考答案】16.F   17.D   18.A   19.C   20.B   21.F   22.A   23.D    24.C    25.E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第四部分：填句补文（第26-30题，每题2分，共10分）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【参考答案】26.D    27.A   28.F    29.E   30.C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第五部分：填词补文(第31~40题，每题1.5分，共15分)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center"/>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Successful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There are several key abilities that allow successful people to fail forward instead of taking each set back personally.First, successful people don't blame themselves when they fail. They take responsibility for each set back but they don't take the failure personally. Second. successful people don't define themselves by individual failures. They recognize that each setback is a small part of the whole. Third, achievers are willing to vary their approaches to problems.That's important in every walk of life. If one approach doesn't work for you, if it brings repeated failure,then try something else. To fail forward, you must do what works for you, not necessarily what works for other people. Finally. successful people are tough. They don't let one error keep them down. They learn from their mistakes and move 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【参考答案】31.C   32.L   33.J   34.F   35.H    36.I   37.D   38.E    39.G   40.B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第六部分：完形补文（第41～50题，每题1.5分，共15分）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center"/>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Achieving Success in a Presentation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What can they get from spending (spend) time listening to your presentation? Many people think that they need to be brilliant to present well. They think they need to be smart, witty, and charming (charm)before they start to write a speech. Those qualities can come naturally (natural), but most often, they come as the result of the passion and knowledge of the speaker (speak). One of the vital factors in having an effective (effect) presentation is serving the needs of your audience. Caring for your audience's needs requires (require) no perfection. You can make mistakes (mistake) and it's going to be 0K. The equipment (equip) can fail and it's still going to be OK. You don't have to use humor to be a winner (win) with that in mind, the real point is more like being successful at reaching (reach) your audience.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41.spending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42. charming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43.naturally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44.speaker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45. effective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46.requires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47. mistakes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48. equipment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49. winner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50. reaching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Style w:val="5"/>
          <w:rFonts w:hint="default" w:ascii="Arial" w:hAnsi="Arial" w:cs="Arial"/>
          <w:i w:val="0"/>
          <w:iCs w:val="0"/>
          <w:caps w:val="0"/>
          <w:color w:val="333333"/>
          <w:spacing w:val="0"/>
          <w:sz w:val="24"/>
          <w:szCs w:val="24"/>
          <w:bdr w:val="none" w:color="auto" w:sz="0" w:space="0"/>
          <w:shd w:val="clear" w:fill="FFFFFF"/>
        </w:rPr>
        <w:t>第七部分：短文写作（第51题，共30分）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假设你找到了一份很满意的工作。请给你的美国朋友Tom 写一封英文邮件，分享你的喜悦，内容要点包括：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(1)你找了一份什么工作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(2)你为什么喜欢这份工作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default" w:ascii="Arial" w:hAnsi="Arial" w:cs="Arial"/>
          <w:i w:val="0"/>
          <w:iCs w:val="0"/>
          <w:caps w:val="0"/>
          <w:color w:val="333333"/>
          <w:spacing w:val="0"/>
          <w:sz w:val="24"/>
          <w:szCs w:val="24"/>
        </w:rPr>
      </w:pPr>
      <w:r>
        <w:rPr>
          <w:rFonts w:hint="default" w:ascii="Arial" w:hAnsi="Arial" w:cs="Arial"/>
          <w:i w:val="0"/>
          <w:iCs w:val="0"/>
          <w:caps w:val="0"/>
          <w:color w:val="333333"/>
          <w:spacing w:val="0"/>
          <w:sz w:val="24"/>
          <w:szCs w:val="24"/>
          <w:bdr w:val="none" w:color="auto" w:sz="0" w:space="0"/>
          <w:shd w:val="clear" w:fill="FFFFFF"/>
        </w:rPr>
        <w:t>(3)请以LiKe 署名。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2ZjM2ExOTZlMjQ5MzIwY2Q2NjZlY2NmMGM5ZWIifQ=="/>
  </w:docVars>
  <w:rsids>
    <w:rsidRoot w:val="00000000"/>
    <w:rsid w:val="7B925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2023-04-19T08:20:17Z</dcterms:created>
  <dc:creator>admin</dc:creator>
  <cp:lastModifiedBy>admin</cp:lastModifiedBy>
  <dcterms:modified xsi:type="dcterms:W3CDTF">2023-04-19T08:20:31Z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7DC2ACE0B1BE4F8F9D3331E6454D4152</vt:lpwstr>
  </property>
</Properties>
</file>